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836CF" w14:textId="65EB41C8" w:rsidR="002B6861" w:rsidRPr="003A5C75" w:rsidRDefault="002B6861" w:rsidP="00955102">
      <w:pPr>
        <w:pStyle w:val="Title"/>
        <w:jc w:val="left"/>
        <w:rPr>
          <w:rFonts w:ascii="Calibri" w:hAnsi="Calibri" w:cs="Calibri"/>
        </w:rPr>
      </w:pPr>
      <w:r w:rsidRPr="003A5C75">
        <w:rPr>
          <w:rFonts w:ascii="Calibri" w:hAnsi="Calibri" w:cs="Calibri"/>
        </w:rPr>
        <w:t xml:space="preserve">Job Description: </w:t>
      </w:r>
    </w:p>
    <w:p w14:paraId="258B844F" w14:textId="188C098E" w:rsidR="002B6861" w:rsidRDefault="002366FE" w:rsidP="002366FE">
      <w:pPr>
        <w:pStyle w:val="Title"/>
        <w:jc w:val="left"/>
        <w:rPr>
          <w:rFonts w:ascii="Calibri" w:hAnsi="Calibri" w:cs="Calibri"/>
        </w:rPr>
      </w:pPr>
      <w:r>
        <w:rPr>
          <w:rFonts w:ascii="Calibri" w:hAnsi="Calibri" w:cs="Calibri"/>
        </w:rPr>
        <w:t xml:space="preserve">Creative Health </w:t>
      </w:r>
      <w:r w:rsidR="00032F46" w:rsidRPr="003A5C75">
        <w:rPr>
          <w:rFonts w:ascii="Calibri" w:hAnsi="Calibri" w:cs="Calibri"/>
        </w:rPr>
        <w:t>Lead</w:t>
      </w:r>
      <w:r w:rsidR="002B6861" w:rsidRPr="003A5C75">
        <w:rPr>
          <w:rFonts w:ascii="Calibri" w:hAnsi="Calibri" w:cs="Calibri"/>
        </w:rPr>
        <w:t xml:space="preserve"> </w:t>
      </w:r>
      <w:r>
        <w:rPr>
          <w:rFonts w:ascii="Calibri" w:hAnsi="Calibri" w:cs="Calibri"/>
        </w:rPr>
        <w:t>for Suffolk and Norfolk</w:t>
      </w:r>
      <w:r w:rsidR="002B6861" w:rsidRPr="003A5C75">
        <w:rPr>
          <w:rFonts w:ascii="Calibri" w:hAnsi="Calibri" w:cs="Calibri"/>
        </w:rPr>
        <w:t xml:space="preserve"> </w:t>
      </w:r>
    </w:p>
    <w:p w14:paraId="189529CD" w14:textId="188E1F07" w:rsidR="002366FE" w:rsidRPr="002366FE" w:rsidRDefault="002366FE" w:rsidP="002366FE">
      <w:pPr>
        <w:rPr>
          <w:lang w:eastAsia="en-US"/>
        </w:rPr>
      </w:pPr>
      <w:r>
        <w:rPr>
          <w:lang w:eastAsia="en-US"/>
        </w:rPr>
        <w:t>Managed by Suffolk Artlink</w:t>
      </w:r>
    </w:p>
    <w:p w14:paraId="7B9D09A1" w14:textId="589228DB" w:rsidR="003A5C75" w:rsidRPr="00474860" w:rsidRDefault="003A5C75" w:rsidP="00474860">
      <w:pPr>
        <w:pStyle w:val="NormalWeb"/>
        <w:rPr>
          <w:rStyle w:val="Strong"/>
          <w:rFonts w:ascii="Calibri" w:hAnsi="Calibri" w:cs="Calibri"/>
        </w:rPr>
      </w:pPr>
      <w:r w:rsidRPr="00474860">
        <w:rPr>
          <w:rStyle w:val="Strong"/>
          <w:rFonts w:ascii="Calibri" w:hAnsi="Calibri" w:cs="Calibri"/>
        </w:rPr>
        <w:t>Salary</w:t>
      </w:r>
      <w:r w:rsidR="00F30D22">
        <w:rPr>
          <w:rStyle w:val="Strong"/>
          <w:rFonts w:ascii="Calibri" w:hAnsi="Calibri" w:cs="Calibri"/>
        </w:rPr>
        <w:t>/hours</w:t>
      </w:r>
      <w:r w:rsidRPr="00474860">
        <w:rPr>
          <w:rStyle w:val="Strong"/>
          <w:rFonts w:ascii="Calibri" w:hAnsi="Calibri" w:cs="Calibri"/>
        </w:rPr>
        <w:t>:</w:t>
      </w:r>
      <w:r w:rsidR="00F30D22">
        <w:rPr>
          <w:rStyle w:val="Strong"/>
          <w:rFonts w:ascii="Calibri" w:hAnsi="Calibri" w:cs="Calibri"/>
        </w:rPr>
        <w:t xml:space="preserve"> This</w:t>
      </w:r>
      <w:r w:rsidRPr="00474860">
        <w:rPr>
          <w:rStyle w:val="Strong"/>
          <w:rFonts w:ascii="Calibri" w:hAnsi="Calibri" w:cs="Calibri"/>
        </w:rPr>
        <w:t xml:space="preserve"> </w:t>
      </w:r>
      <w:r w:rsidR="00F30D22">
        <w:rPr>
          <w:rStyle w:val="Strong"/>
          <w:rFonts w:ascii="Calibri" w:hAnsi="Calibri" w:cs="Calibri"/>
        </w:rPr>
        <w:t xml:space="preserve">could be a part-time role, a job-share or a full-time role. The salary will be based on </w:t>
      </w:r>
      <w:r w:rsidR="00A94B0A">
        <w:rPr>
          <w:rStyle w:val="Strong"/>
          <w:rFonts w:ascii="Calibri" w:hAnsi="Calibri" w:cs="Calibri"/>
        </w:rPr>
        <w:t xml:space="preserve">an annual salary of </w:t>
      </w:r>
      <w:bookmarkStart w:id="0" w:name="_Hlk196393398"/>
      <w:r w:rsidRPr="00474860">
        <w:rPr>
          <w:rStyle w:val="Strong"/>
          <w:rFonts w:ascii="Calibri" w:hAnsi="Calibri" w:cs="Calibri"/>
        </w:rPr>
        <w:t>£3</w:t>
      </w:r>
      <w:r w:rsidR="00474860" w:rsidRPr="00474860">
        <w:rPr>
          <w:rStyle w:val="Strong"/>
          <w:rFonts w:ascii="Calibri" w:hAnsi="Calibri" w:cs="Calibri"/>
        </w:rPr>
        <w:t>7</w:t>
      </w:r>
      <w:r w:rsidRPr="00474860">
        <w:rPr>
          <w:rStyle w:val="Strong"/>
          <w:rFonts w:ascii="Calibri" w:hAnsi="Calibri" w:cs="Calibri"/>
        </w:rPr>
        <w:t>,</w:t>
      </w:r>
      <w:r w:rsidR="00474860" w:rsidRPr="00474860">
        <w:rPr>
          <w:rStyle w:val="Strong"/>
          <w:rFonts w:ascii="Calibri" w:hAnsi="Calibri" w:cs="Calibri"/>
        </w:rPr>
        <w:t>853</w:t>
      </w:r>
      <w:r w:rsidR="00BF5DE7" w:rsidRPr="00474860">
        <w:rPr>
          <w:rStyle w:val="Strong"/>
          <w:rFonts w:ascii="Calibri" w:hAnsi="Calibri" w:cs="Calibri"/>
        </w:rPr>
        <w:t xml:space="preserve"> </w:t>
      </w:r>
      <w:bookmarkEnd w:id="0"/>
      <w:r w:rsidR="00474860">
        <w:rPr>
          <w:rStyle w:val="Strong"/>
          <w:rFonts w:ascii="Calibri" w:hAnsi="Calibri" w:cs="Calibri"/>
        </w:rPr>
        <w:t xml:space="preserve">for </w:t>
      </w:r>
      <w:r w:rsidR="00BF5DE7" w:rsidRPr="00474860">
        <w:rPr>
          <w:rStyle w:val="Strong"/>
          <w:rFonts w:ascii="Calibri" w:hAnsi="Calibri" w:cs="Calibri"/>
        </w:rPr>
        <w:t>37</w:t>
      </w:r>
      <w:r w:rsidR="00474860">
        <w:rPr>
          <w:rStyle w:val="Strong"/>
          <w:rFonts w:ascii="Calibri" w:hAnsi="Calibri" w:cs="Calibri"/>
        </w:rPr>
        <w:t>.5</w:t>
      </w:r>
      <w:r w:rsidR="00BF5DE7" w:rsidRPr="00474860">
        <w:rPr>
          <w:rStyle w:val="Strong"/>
          <w:rFonts w:ascii="Calibri" w:hAnsi="Calibri" w:cs="Calibri"/>
        </w:rPr>
        <w:t>h</w:t>
      </w:r>
      <w:r w:rsidR="00474860">
        <w:rPr>
          <w:rStyle w:val="Strong"/>
          <w:rFonts w:ascii="Calibri" w:hAnsi="Calibri" w:cs="Calibri"/>
        </w:rPr>
        <w:t>ou</w:t>
      </w:r>
      <w:r w:rsidR="00BF5DE7" w:rsidRPr="00474860">
        <w:rPr>
          <w:rStyle w:val="Strong"/>
          <w:rFonts w:ascii="Calibri" w:hAnsi="Calibri" w:cs="Calibri"/>
        </w:rPr>
        <w:t>rs per week</w:t>
      </w:r>
      <w:r w:rsidR="001C402F">
        <w:rPr>
          <w:rStyle w:val="Strong"/>
          <w:rFonts w:ascii="Calibri" w:hAnsi="Calibri" w:cs="Calibri"/>
        </w:rPr>
        <w:t>, pro-rated accordingly</w:t>
      </w:r>
      <w:r w:rsidR="0040312E" w:rsidRPr="00474860">
        <w:rPr>
          <w:rStyle w:val="Strong"/>
          <w:rFonts w:ascii="Calibri" w:hAnsi="Calibri" w:cs="Calibri"/>
        </w:rPr>
        <w:t>.</w:t>
      </w:r>
      <w:r w:rsidR="0040312E">
        <w:rPr>
          <w:rStyle w:val="Strong"/>
          <w:rFonts w:ascii="Calibri" w:hAnsi="Calibri" w:cs="Calibri"/>
        </w:rPr>
        <w:t xml:space="preserve"> We</w:t>
      </w:r>
      <w:r w:rsidR="00596D61">
        <w:rPr>
          <w:rStyle w:val="Strong"/>
          <w:rFonts w:ascii="Calibri" w:hAnsi="Calibri" w:cs="Calibri"/>
        </w:rPr>
        <w:t xml:space="preserve"> </w:t>
      </w:r>
      <w:r w:rsidR="0040312E">
        <w:rPr>
          <w:rStyle w:val="Strong"/>
          <w:rFonts w:ascii="Calibri" w:hAnsi="Calibri" w:cs="Calibri"/>
        </w:rPr>
        <w:t xml:space="preserve">welcome </w:t>
      </w:r>
      <w:r w:rsidR="00596D61">
        <w:rPr>
          <w:rStyle w:val="Strong"/>
          <w:rFonts w:ascii="Calibri" w:hAnsi="Calibri" w:cs="Calibri"/>
        </w:rPr>
        <w:t xml:space="preserve">applications that propose </w:t>
      </w:r>
      <w:r w:rsidR="00816E2E">
        <w:rPr>
          <w:rStyle w:val="Strong"/>
          <w:rFonts w:ascii="Calibri" w:hAnsi="Calibri" w:cs="Calibri"/>
        </w:rPr>
        <w:t xml:space="preserve">any of these options and are </w:t>
      </w:r>
      <w:bookmarkStart w:id="1" w:name="_Hlk196393428"/>
      <w:r w:rsidR="00816E2E">
        <w:rPr>
          <w:rStyle w:val="Strong"/>
          <w:rFonts w:ascii="Calibri" w:hAnsi="Calibri" w:cs="Calibri"/>
        </w:rPr>
        <w:t xml:space="preserve">open to </w:t>
      </w:r>
      <w:r w:rsidR="006A3CF5">
        <w:rPr>
          <w:rStyle w:val="Strong"/>
          <w:rFonts w:ascii="Calibri" w:hAnsi="Calibri" w:cs="Calibri"/>
        </w:rPr>
        <w:t>compressed hours</w:t>
      </w:r>
      <w:r w:rsidR="00EB6787">
        <w:rPr>
          <w:rStyle w:val="Strong"/>
          <w:rFonts w:ascii="Calibri" w:hAnsi="Calibri" w:cs="Calibri"/>
        </w:rPr>
        <w:t xml:space="preserve"> </w:t>
      </w:r>
      <w:r w:rsidR="006A3CF5">
        <w:rPr>
          <w:rStyle w:val="Strong"/>
          <w:rFonts w:ascii="Calibri" w:hAnsi="Calibri" w:cs="Calibri"/>
        </w:rPr>
        <w:t>or other flexible models</w:t>
      </w:r>
      <w:r w:rsidR="00001086">
        <w:rPr>
          <w:rStyle w:val="Strong"/>
          <w:rFonts w:ascii="Calibri" w:hAnsi="Calibri" w:cs="Calibri"/>
        </w:rPr>
        <w:t>.</w:t>
      </w:r>
      <w:bookmarkEnd w:id="1"/>
    </w:p>
    <w:p w14:paraId="0C6F6135" w14:textId="0AE5B1B4" w:rsidR="002366FE" w:rsidRPr="002366FE" w:rsidRDefault="002366FE" w:rsidP="003A5C75">
      <w:pPr>
        <w:pStyle w:val="NormalWeb"/>
        <w:rPr>
          <w:rFonts w:ascii="Calibri" w:hAnsi="Calibri" w:cs="Calibri"/>
        </w:rPr>
      </w:pPr>
      <w:r>
        <w:rPr>
          <w:rStyle w:val="Strong"/>
          <w:rFonts w:ascii="Calibri" w:hAnsi="Calibri" w:cs="Calibri"/>
        </w:rPr>
        <w:t xml:space="preserve">Length of </w:t>
      </w:r>
      <w:r w:rsidRPr="006F5C3C">
        <w:rPr>
          <w:rStyle w:val="Strong"/>
          <w:rFonts w:ascii="Calibri" w:hAnsi="Calibri" w:cs="Calibri"/>
        </w:rPr>
        <w:t xml:space="preserve">contract: </w:t>
      </w:r>
      <w:r w:rsidR="00001086" w:rsidRPr="006F5C3C">
        <w:rPr>
          <w:rStyle w:val="Strong"/>
          <w:rFonts w:ascii="Calibri" w:hAnsi="Calibri" w:cs="Calibri"/>
        </w:rPr>
        <w:t xml:space="preserve">July </w:t>
      </w:r>
      <w:r w:rsidRPr="006F5C3C">
        <w:rPr>
          <w:rStyle w:val="Strong"/>
          <w:rFonts w:ascii="Calibri" w:hAnsi="Calibri" w:cs="Calibri"/>
        </w:rPr>
        <w:t>2025-</w:t>
      </w:r>
      <w:r w:rsidR="004017A2">
        <w:rPr>
          <w:rStyle w:val="Strong"/>
          <w:rFonts w:ascii="Calibri" w:hAnsi="Calibri" w:cs="Calibri"/>
        </w:rPr>
        <w:t>June</w:t>
      </w:r>
      <w:r w:rsidR="00001086" w:rsidRPr="006F5C3C">
        <w:rPr>
          <w:rStyle w:val="Strong"/>
          <w:rFonts w:ascii="Calibri" w:hAnsi="Calibri" w:cs="Calibri"/>
        </w:rPr>
        <w:t xml:space="preserve"> 2027</w:t>
      </w:r>
      <w:r w:rsidR="00001086">
        <w:rPr>
          <w:rStyle w:val="Strong"/>
          <w:rFonts w:ascii="Calibri" w:hAnsi="Calibri" w:cs="Calibri"/>
        </w:rPr>
        <w:t xml:space="preserve"> </w:t>
      </w:r>
      <w:r w:rsidR="00910323">
        <w:rPr>
          <w:rStyle w:val="Strong"/>
          <w:rFonts w:ascii="Calibri" w:hAnsi="Calibri" w:cs="Calibri"/>
        </w:rPr>
        <w:t>(with a possible</w:t>
      </w:r>
      <w:r>
        <w:rPr>
          <w:rStyle w:val="Strong"/>
          <w:rFonts w:ascii="Calibri" w:hAnsi="Calibri" w:cs="Calibri"/>
        </w:rPr>
        <w:t xml:space="preserve"> extension to March 202</w:t>
      </w:r>
      <w:r w:rsidR="00001086">
        <w:rPr>
          <w:rStyle w:val="Strong"/>
          <w:rFonts w:ascii="Calibri" w:hAnsi="Calibri" w:cs="Calibri"/>
        </w:rPr>
        <w:t>8</w:t>
      </w:r>
      <w:r w:rsidR="00910323">
        <w:rPr>
          <w:rStyle w:val="Strong"/>
          <w:rFonts w:ascii="Calibri" w:hAnsi="Calibri" w:cs="Calibri"/>
        </w:rPr>
        <w:t>)</w:t>
      </w:r>
    </w:p>
    <w:p w14:paraId="528754C2" w14:textId="33B6BC41" w:rsidR="003A5C75" w:rsidRPr="007C0F9F" w:rsidRDefault="003A5C75" w:rsidP="003A5C75">
      <w:pPr>
        <w:pStyle w:val="NormalWeb"/>
        <w:rPr>
          <w:rFonts w:ascii="Calibri" w:hAnsi="Calibri" w:cs="Calibri"/>
        </w:rPr>
      </w:pPr>
      <w:r w:rsidRPr="007C0F9F">
        <w:rPr>
          <w:rStyle w:val="Strong"/>
          <w:rFonts w:ascii="Calibri" w:hAnsi="Calibri" w:cs="Calibri"/>
        </w:rPr>
        <w:t xml:space="preserve">Application deadline: </w:t>
      </w:r>
      <w:r w:rsidR="00910323" w:rsidRPr="007C0F9F">
        <w:rPr>
          <w:rStyle w:val="Strong"/>
          <w:rFonts w:ascii="Calibri" w:hAnsi="Calibri" w:cs="Calibri"/>
        </w:rPr>
        <w:t xml:space="preserve">10am on </w:t>
      </w:r>
      <w:r w:rsidR="007C0F9F" w:rsidRPr="007C0F9F">
        <w:rPr>
          <w:rStyle w:val="Strong"/>
          <w:rFonts w:ascii="Calibri" w:hAnsi="Calibri" w:cs="Calibri"/>
        </w:rPr>
        <w:t>Monday 19</w:t>
      </w:r>
      <w:r w:rsidR="007C0F9F" w:rsidRPr="007C0F9F">
        <w:rPr>
          <w:rStyle w:val="Strong"/>
          <w:rFonts w:ascii="Calibri" w:hAnsi="Calibri" w:cs="Calibri"/>
          <w:vertAlign w:val="superscript"/>
        </w:rPr>
        <w:t>th</w:t>
      </w:r>
      <w:r w:rsidR="007C0F9F" w:rsidRPr="007C0F9F">
        <w:rPr>
          <w:rStyle w:val="Strong"/>
          <w:rFonts w:ascii="Calibri" w:hAnsi="Calibri" w:cs="Calibri"/>
        </w:rPr>
        <w:t xml:space="preserve"> </w:t>
      </w:r>
      <w:r w:rsidR="006F5C3C" w:rsidRPr="007C0F9F">
        <w:rPr>
          <w:rStyle w:val="Strong"/>
          <w:rFonts w:ascii="Calibri" w:hAnsi="Calibri" w:cs="Calibri"/>
        </w:rPr>
        <w:t>May</w:t>
      </w:r>
    </w:p>
    <w:p w14:paraId="2CCB6647" w14:textId="0BC0832F" w:rsidR="003A5C75" w:rsidRPr="003A5C75" w:rsidRDefault="003A5C75" w:rsidP="00E81871">
      <w:pPr>
        <w:pStyle w:val="NormalWeb"/>
        <w:rPr>
          <w:rFonts w:ascii="Calibri" w:hAnsi="Calibri" w:cs="Calibri"/>
        </w:rPr>
      </w:pPr>
      <w:r w:rsidRPr="00DE1674">
        <w:rPr>
          <w:rStyle w:val="Strong"/>
          <w:rFonts w:ascii="Calibri" w:hAnsi="Calibri" w:cs="Calibri"/>
        </w:rPr>
        <w:t>You can </w:t>
      </w:r>
      <w:hyperlink r:id="rId8" w:history="1">
        <w:r w:rsidRPr="00DE1674">
          <w:rPr>
            <w:rStyle w:val="Hyperlink"/>
            <w:rFonts w:ascii="Calibri" w:hAnsi="Calibri" w:cs="Calibri"/>
          </w:rPr>
          <w:t>listen to this information as an audio file here</w:t>
        </w:r>
      </w:hyperlink>
      <w:r w:rsidRPr="003A5C75">
        <w:rPr>
          <w:rFonts w:ascii="Calibri" w:hAnsi="Calibri" w:cs="Calibri"/>
        </w:rPr>
        <w:t xml:space="preserve"> </w:t>
      </w:r>
    </w:p>
    <w:p w14:paraId="121F766E" w14:textId="77777777" w:rsidR="003A5C75" w:rsidRPr="003A5C75" w:rsidRDefault="003A5C75" w:rsidP="006120CF">
      <w:pPr>
        <w:pStyle w:val="Heading1"/>
      </w:pPr>
      <w:r w:rsidRPr="003A5C75">
        <w:t>Overview</w:t>
      </w:r>
    </w:p>
    <w:p w14:paraId="2F7D6142" w14:textId="52F1FFC3" w:rsidR="00AD3B28" w:rsidRDefault="002366FE" w:rsidP="006120CF">
      <w:pPr>
        <w:pStyle w:val="NormalWeb"/>
        <w:rPr>
          <w:rFonts w:ascii="Calibri" w:hAnsi="Calibri" w:cs="Calibri"/>
        </w:rPr>
      </w:pPr>
      <w:bookmarkStart w:id="2" w:name="_Hlk196393777"/>
      <w:r>
        <w:rPr>
          <w:rFonts w:ascii="Calibri" w:hAnsi="Calibri" w:cs="Calibri"/>
        </w:rPr>
        <w:t>We are seeking a</w:t>
      </w:r>
      <w:r w:rsidR="00E93BB7">
        <w:rPr>
          <w:rFonts w:ascii="Calibri" w:hAnsi="Calibri" w:cs="Calibri"/>
        </w:rPr>
        <w:t xml:space="preserve"> </w:t>
      </w:r>
      <w:r>
        <w:rPr>
          <w:rFonts w:ascii="Calibri" w:hAnsi="Calibri" w:cs="Calibri"/>
        </w:rPr>
        <w:t>Creative Health Lead for Suffolk</w:t>
      </w:r>
      <w:r w:rsidR="00891638">
        <w:rPr>
          <w:rFonts w:ascii="Calibri" w:hAnsi="Calibri" w:cs="Calibri"/>
        </w:rPr>
        <w:t xml:space="preserve"> and Norfolk</w:t>
      </w:r>
      <w:bookmarkEnd w:id="2"/>
      <w:r>
        <w:rPr>
          <w:rFonts w:ascii="Calibri" w:hAnsi="Calibri" w:cs="Calibri"/>
        </w:rPr>
        <w:t xml:space="preserve">. </w:t>
      </w:r>
      <w:r w:rsidR="00F22937">
        <w:rPr>
          <w:rFonts w:ascii="Calibri" w:hAnsi="Calibri" w:cs="Calibri"/>
        </w:rPr>
        <w:t xml:space="preserve">The </w:t>
      </w:r>
      <w:r w:rsidR="00C36169">
        <w:rPr>
          <w:rFonts w:ascii="Calibri" w:hAnsi="Calibri" w:cs="Calibri"/>
        </w:rPr>
        <w:t>Creati</w:t>
      </w:r>
      <w:r w:rsidR="00AD3B28">
        <w:rPr>
          <w:rFonts w:ascii="Calibri" w:hAnsi="Calibri" w:cs="Calibri"/>
        </w:rPr>
        <w:t xml:space="preserve">ve </w:t>
      </w:r>
      <w:r w:rsidR="00BD4715">
        <w:rPr>
          <w:rFonts w:ascii="Calibri" w:hAnsi="Calibri" w:cs="Calibri"/>
        </w:rPr>
        <w:t>H</w:t>
      </w:r>
      <w:r w:rsidR="00AD3B28">
        <w:rPr>
          <w:rFonts w:ascii="Calibri" w:hAnsi="Calibri" w:cs="Calibri"/>
        </w:rPr>
        <w:t xml:space="preserve">ealth </w:t>
      </w:r>
      <w:r w:rsidR="00F22937">
        <w:rPr>
          <w:rFonts w:ascii="Calibri" w:hAnsi="Calibri" w:cs="Calibri"/>
        </w:rPr>
        <w:t>Lead will have experience and knowledge of</w:t>
      </w:r>
      <w:r w:rsidR="00AD3B28">
        <w:rPr>
          <w:rFonts w:ascii="Calibri" w:hAnsi="Calibri" w:cs="Calibri"/>
        </w:rPr>
        <w:t>:</w:t>
      </w:r>
    </w:p>
    <w:p w14:paraId="49BE5148" w14:textId="4212E1A2" w:rsidR="00BD4715" w:rsidRDefault="00F16421" w:rsidP="00BD4715">
      <w:pPr>
        <w:pStyle w:val="NormalWeb"/>
        <w:numPr>
          <w:ilvl w:val="0"/>
          <w:numId w:val="18"/>
        </w:numPr>
        <w:rPr>
          <w:rFonts w:ascii="Calibri" w:hAnsi="Calibri" w:cs="Calibri"/>
        </w:rPr>
      </w:pPr>
      <w:r>
        <w:rPr>
          <w:rFonts w:ascii="Calibri" w:hAnsi="Calibri" w:cs="Calibri"/>
        </w:rPr>
        <w:t>Creative Health</w:t>
      </w:r>
      <w:r w:rsidR="004E3AAB">
        <w:rPr>
          <w:rFonts w:ascii="Calibri" w:hAnsi="Calibri" w:cs="Calibri"/>
        </w:rPr>
        <w:t xml:space="preserve"> initiatives delivered by both the cultural sector and the health sector.</w:t>
      </w:r>
    </w:p>
    <w:p w14:paraId="4237CEEA" w14:textId="63907C1B" w:rsidR="005849F9" w:rsidRDefault="005849F9" w:rsidP="00BD4715">
      <w:pPr>
        <w:pStyle w:val="NormalWeb"/>
        <w:numPr>
          <w:ilvl w:val="0"/>
          <w:numId w:val="18"/>
        </w:numPr>
        <w:rPr>
          <w:rFonts w:ascii="Calibri" w:hAnsi="Calibri" w:cs="Calibri"/>
        </w:rPr>
      </w:pPr>
      <w:r>
        <w:rPr>
          <w:rFonts w:ascii="Calibri" w:hAnsi="Calibri" w:cs="Calibri"/>
        </w:rPr>
        <w:t xml:space="preserve">Advocating for the value of culture </w:t>
      </w:r>
      <w:r w:rsidR="00441D24">
        <w:rPr>
          <w:rFonts w:ascii="Calibri" w:hAnsi="Calibri" w:cs="Calibri"/>
        </w:rPr>
        <w:t xml:space="preserve">within </w:t>
      </w:r>
      <w:r w:rsidR="00AD73F9">
        <w:rPr>
          <w:rFonts w:ascii="Calibri" w:hAnsi="Calibri" w:cs="Calibri"/>
        </w:rPr>
        <w:t xml:space="preserve">the wider public sector such as </w:t>
      </w:r>
      <w:r w:rsidR="00441D24">
        <w:rPr>
          <w:rFonts w:ascii="Calibri" w:hAnsi="Calibri" w:cs="Calibri"/>
        </w:rPr>
        <w:t>health, education and social care</w:t>
      </w:r>
      <w:r w:rsidR="00AD73F9">
        <w:rPr>
          <w:rFonts w:ascii="Calibri" w:hAnsi="Calibri" w:cs="Calibri"/>
        </w:rPr>
        <w:t>.</w:t>
      </w:r>
    </w:p>
    <w:p w14:paraId="2CF65BF3" w14:textId="63C7E4C7" w:rsidR="00F06286" w:rsidRDefault="00F06286" w:rsidP="00BD4715">
      <w:pPr>
        <w:pStyle w:val="NormalWeb"/>
        <w:numPr>
          <w:ilvl w:val="0"/>
          <w:numId w:val="18"/>
        </w:numPr>
        <w:rPr>
          <w:rFonts w:ascii="Calibri" w:hAnsi="Calibri" w:cs="Calibri"/>
        </w:rPr>
      </w:pPr>
      <w:r>
        <w:rPr>
          <w:rFonts w:ascii="Calibri" w:hAnsi="Calibri" w:cs="Calibri"/>
        </w:rPr>
        <w:t>Creating and supporting networks in the cultural sector.</w:t>
      </w:r>
    </w:p>
    <w:p w14:paraId="5D9D1D24" w14:textId="77AA6169" w:rsidR="00F41209" w:rsidRDefault="00F41209" w:rsidP="00BD4715">
      <w:pPr>
        <w:pStyle w:val="NormalWeb"/>
        <w:numPr>
          <w:ilvl w:val="0"/>
          <w:numId w:val="18"/>
        </w:numPr>
        <w:rPr>
          <w:rFonts w:ascii="Calibri" w:hAnsi="Calibri" w:cs="Calibri"/>
        </w:rPr>
      </w:pPr>
      <w:r>
        <w:rPr>
          <w:rFonts w:ascii="Calibri" w:hAnsi="Calibri" w:cs="Calibri"/>
        </w:rPr>
        <w:t>U</w:t>
      </w:r>
      <w:r w:rsidR="000608DF">
        <w:rPr>
          <w:rFonts w:ascii="Calibri" w:hAnsi="Calibri" w:cs="Calibri"/>
        </w:rPr>
        <w:t>se of</w:t>
      </w:r>
      <w:r>
        <w:rPr>
          <w:rFonts w:ascii="Calibri" w:hAnsi="Calibri" w:cs="Calibri"/>
        </w:rPr>
        <w:t xml:space="preserve"> data</w:t>
      </w:r>
      <w:r w:rsidR="00E22568">
        <w:rPr>
          <w:rFonts w:ascii="Calibri" w:hAnsi="Calibri" w:cs="Calibri"/>
        </w:rPr>
        <w:t xml:space="preserve"> and evaluation </w:t>
      </w:r>
    </w:p>
    <w:p w14:paraId="79561905" w14:textId="7A1CF8D8" w:rsidR="00F06286" w:rsidRDefault="00F06286" w:rsidP="00C75218">
      <w:pPr>
        <w:pStyle w:val="NormalWeb"/>
        <w:numPr>
          <w:ilvl w:val="0"/>
          <w:numId w:val="18"/>
        </w:numPr>
        <w:rPr>
          <w:rFonts w:ascii="Calibri" w:hAnsi="Calibri" w:cs="Calibri"/>
        </w:rPr>
      </w:pPr>
      <w:r>
        <w:rPr>
          <w:rFonts w:ascii="Calibri" w:hAnsi="Calibri" w:cs="Calibri"/>
        </w:rPr>
        <w:t>Equa</w:t>
      </w:r>
      <w:r w:rsidR="00F41209">
        <w:rPr>
          <w:rFonts w:ascii="Calibri" w:hAnsi="Calibri" w:cs="Calibri"/>
        </w:rPr>
        <w:t>l</w:t>
      </w:r>
      <w:r>
        <w:rPr>
          <w:rFonts w:ascii="Calibri" w:hAnsi="Calibri" w:cs="Calibri"/>
        </w:rPr>
        <w:t>it</w:t>
      </w:r>
      <w:r w:rsidR="00F41209">
        <w:rPr>
          <w:rFonts w:ascii="Calibri" w:hAnsi="Calibri" w:cs="Calibri"/>
        </w:rPr>
        <w:t>y</w:t>
      </w:r>
      <w:r>
        <w:rPr>
          <w:rFonts w:ascii="Calibri" w:hAnsi="Calibri" w:cs="Calibri"/>
        </w:rPr>
        <w:t>, diversity and inclusion</w:t>
      </w:r>
      <w:r w:rsidR="00E25445">
        <w:rPr>
          <w:rFonts w:ascii="Calibri" w:hAnsi="Calibri" w:cs="Calibri"/>
        </w:rPr>
        <w:t xml:space="preserve"> policies</w:t>
      </w:r>
      <w:r w:rsidR="00171CD6">
        <w:rPr>
          <w:rFonts w:ascii="Calibri" w:hAnsi="Calibri" w:cs="Calibri"/>
        </w:rPr>
        <w:t xml:space="preserve"> and practises</w:t>
      </w:r>
      <w:r w:rsidR="00E25445">
        <w:rPr>
          <w:rFonts w:ascii="Calibri" w:hAnsi="Calibri" w:cs="Calibri"/>
        </w:rPr>
        <w:t xml:space="preserve"> </w:t>
      </w:r>
    </w:p>
    <w:p w14:paraId="6BC99AC6" w14:textId="070FC226" w:rsidR="002B4FD2" w:rsidRDefault="002B4FD2" w:rsidP="006120CF">
      <w:pPr>
        <w:pStyle w:val="NormalWeb"/>
        <w:rPr>
          <w:rFonts w:ascii="Calibri" w:hAnsi="Calibri" w:cs="Calibri"/>
        </w:rPr>
      </w:pPr>
      <w:r>
        <w:rPr>
          <w:rFonts w:ascii="Calibri" w:hAnsi="Calibri" w:cs="Calibri"/>
        </w:rPr>
        <w:t>Our workplace is built on mutual respect and support, where we encourage collaboration, continuous learning and growth.</w:t>
      </w:r>
    </w:p>
    <w:p w14:paraId="3D356E03" w14:textId="77777777" w:rsidR="000544CB" w:rsidRDefault="003A5C75" w:rsidP="006721B6">
      <w:pPr>
        <w:pStyle w:val="NormalWeb"/>
        <w:rPr>
          <w:rFonts w:ascii="Calibri" w:hAnsi="Calibri" w:cs="Calibri"/>
        </w:rPr>
      </w:pPr>
      <w:r w:rsidRPr="003A5C75">
        <w:rPr>
          <w:rFonts w:ascii="Calibri" w:hAnsi="Calibri" w:cs="Calibri"/>
        </w:rPr>
        <w:t xml:space="preserve">We use the term </w:t>
      </w:r>
      <w:r w:rsidR="00ED0155" w:rsidRPr="00ED0155">
        <w:rPr>
          <w:rFonts w:ascii="Calibri" w:hAnsi="Calibri" w:cs="Calibri"/>
        </w:rPr>
        <w:t>‘</w:t>
      </w:r>
      <w:r w:rsidR="004E007A" w:rsidRPr="00ED0155">
        <w:rPr>
          <w:rFonts w:ascii="Calibri" w:hAnsi="Calibri" w:cs="Calibri"/>
          <w:b/>
        </w:rPr>
        <w:t>Creative H</w:t>
      </w:r>
      <w:r w:rsidRPr="00ED0155">
        <w:rPr>
          <w:rFonts w:ascii="Calibri" w:hAnsi="Calibri" w:cs="Calibri"/>
          <w:b/>
        </w:rPr>
        <w:t>ealth</w:t>
      </w:r>
      <w:r w:rsidR="00ED0155" w:rsidRPr="00ED0155">
        <w:rPr>
          <w:rFonts w:ascii="Calibri" w:hAnsi="Calibri" w:cs="Calibri"/>
          <w:b/>
        </w:rPr>
        <w:t>’</w:t>
      </w:r>
      <w:r w:rsidRPr="00ED0155">
        <w:rPr>
          <w:rFonts w:ascii="Calibri" w:hAnsi="Calibri" w:cs="Calibri"/>
        </w:rPr>
        <w:t xml:space="preserve"> to mean</w:t>
      </w:r>
      <w:r w:rsidR="004E007A" w:rsidRPr="00ED0155">
        <w:rPr>
          <w:rFonts w:ascii="Calibri" w:hAnsi="Calibri" w:cs="Calibri"/>
        </w:rPr>
        <w:t xml:space="preserve"> </w:t>
      </w:r>
      <w:r w:rsidRPr="00ED0155">
        <w:rPr>
          <w:rFonts w:ascii="Calibri" w:hAnsi="Calibri" w:cs="Calibri"/>
        </w:rPr>
        <w:t xml:space="preserve">any arts or cultural activity that supports health or wellbeing. </w:t>
      </w:r>
      <w:r w:rsidR="006120CF" w:rsidRPr="00ED0155">
        <w:rPr>
          <w:rFonts w:ascii="Calibri" w:hAnsi="Calibri" w:cs="Calibri"/>
        </w:rPr>
        <w:t xml:space="preserve">In line with the Creative Health Quality Framework, we believe that good quality creative health work </w:t>
      </w:r>
      <w:r w:rsidR="000C3948" w:rsidRPr="00ED0155">
        <w:rPr>
          <w:rFonts w:ascii="Calibri" w:hAnsi="Calibri" w:cs="Calibri"/>
        </w:rPr>
        <w:t xml:space="preserve">is </w:t>
      </w:r>
      <w:r w:rsidR="006120CF" w:rsidRPr="00ED0155">
        <w:rPr>
          <w:rFonts w:ascii="Calibri" w:hAnsi="Calibri" w:cs="Calibri"/>
        </w:rPr>
        <w:t>equitable</w:t>
      </w:r>
      <w:r w:rsidR="000C3948" w:rsidRPr="00ED0155">
        <w:rPr>
          <w:rFonts w:ascii="Calibri" w:hAnsi="Calibri" w:cs="Calibri"/>
        </w:rPr>
        <w:t xml:space="preserve"> by design</w:t>
      </w:r>
      <w:r w:rsidR="006120CF" w:rsidRPr="00ED0155">
        <w:rPr>
          <w:rFonts w:ascii="Calibri" w:hAnsi="Calibri" w:cs="Calibri"/>
        </w:rPr>
        <w:t xml:space="preserve">. </w:t>
      </w:r>
      <w:r w:rsidR="00171CD6" w:rsidRPr="00ED0155">
        <w:rPr>
          <w:rFonts w:ascii="Calibri" w:hAnsi="Calibri" w:cs="Calibri"/>
        </w:rPr>
        <w:t xml:space="preserve">We recognise the social impact of health </w:t>
      </w:r>
      <w:proofErr w:type="gramStart"/>
      <w:r w:rsidR="00171CD6" w:rsidRPr="00ED0155">
        <w:rPr>
          <w:rFonts w:ascii="Calibri" w:hAnsi="Calibri" w:cs="Calibri"/>
        </w:rPr>
        <w:t>inequalities</w:t>
      </w:r>
      <w:proofErr w:type="gramEnd"/>
      <w:r w:rsidR="00171CD6" w:rsidRPr="00ED0155">
        <w:rPr>
          <w:rFonts w:ascii="Calibri" w:hAnsi="Calibri" w:cs="Calibri"/>
        </w:rPr>
        <w:t xml:space="preserve"> </w:t>
      </w:r>
      <w:r w:rsidR="003E322D" w:rsidRPr="00ED0155">
        <w:rPr>
          <w:rFonts w:ascii="Calibri" w:hAnsi="Calibri" w:cs="Calibri"/>
        </w:rPr>
        <w:t xml:space="preserve">and we are committed to </w:t>
      </w:r>
      <w:r w:rsidR="001549CD" w:rsidRPr="00ED0155">
        <w:rPr>
          <w:rFonts w:ascii="Calibri" w:hAnsi="Calibri" w:cs="Calibri"/>
        </w:rPr>
        <w:t>embedding</w:t>
      </w:r>
      <w:r w:rsidR="003E322D" w:rsidRPr="00ED0155">
        <w:rPr>
          <w:rFonts w:ascii="Calibri" w:hAnsi="Calibri" w:cs="Calibri"/>
        </w:rPr>
        <w:t xml:space="preserve"> </w:t>
      </w:r>
      <w:r w:rsidR="00346895" w:rsidRPr="00ED0155">
        <w:rPr>
          <w:rFonts w:ascii="Calibri" w:hAnsi="Calibri" w:cs="Calibri"/>
        </w:rPr>
        <w:t xml:space="preserve">equitable, inclusive </w:t>
      </w:r>
      <w:r w:rsidR="001549CD" w:rsidRPr="00ED0155">
        <w:rPr>
          <w:rFonts w:ascii="Calibri" w:hAnsi="Calibri" w:cs="Calibri"/>
        </w:rPr>
        <w:t xml:space="preserve">principles into this work. </w:t>
      </w:r>
    </w:p>
    <w:p w14:paraId="53177F53" w14:textId="483BE7B9" w:rsidR="001549CD" w:rsidRPr="00ED0155" w:rsidRDefault="002366FE" w:rsidP="006721B6">
      <w:pPr>
        <w:pStyle w:val="NormalWeb"/>
        <w:rPr>
          <w:rFonts w:ascii="Calibri" w:hAnsi="Calibri" w:cs="Calibri"/>
        </w:rPr>
      </w:pPr>
      <w:r w:rsidRPr="00ED0155">
        <w:rPr>
          <w:rFonts w:ascii="Calibri" w:hAnsi="Calibri" w:cs="Calibri"/>
        </w:rPr>
        <w:lastRenderedPageBreak/>
        <w:t>The postholder will sit within Suffolk Artlink</w:t>
      </w:r>
      <w:r w:rsidR="006721B6">
        <w:rPr>
          <w:rFonts w:ascii="Calibri" w:hAnsi="Calibri" w:cs="Calibri"/>
        </w:rPr>
        <w:t xml:space="preserve">. </w:t>
      </w:r>
      <w:r w:rsidR="006721B6" w:rsidRPr="00B46BBE">
        <w:rPr>
          <w:rFonts w:ascii="Calibri" w:hAnsi="Calibri" w:cs="Calibri"/>
        </w:rPr>
        <w:t xml:space="preserve">Suffolk Artlink </w:t>
      </w:r>
      <w:r w:rsidR="006721B6">
        <w:rPr>
          <w:rFonts w:ascii="Calibri" w:hAnsi="Calibri" w:cs="Calibri"/>
        </w:rPr>
        <w:t>is</w:t>
      </w:r>
      <w:r w:rsidR="006721B6" w:rsidRPr="00B46BBE">
        <w:rPr>
          <w:rFonts w:ascii="Calibri" w:hAnsi="Calibri" w:cs="Calibri"/>
        </w:rPr>
        <w:t xml:space="preserve"> a key arts charity leading work around creative health and sits at the heart of Suffolk’s creative sector</w:t>
      </w:r>
      <w:r w:rsidR="006721B6">
        <w:rPr>
          <w:rFonts w:ascii="Calibri" w:hAnsi="Calibri" w:cs="Calibri"/>
        </w:rPr>
        <w:t xml:space="preserve">. The postholder will also </w:t>
      </w:r>
      <w:r w:rsidRPr="00ED0155">
        <w:rPr>
          <w:rFonts w:ascii="Calibri" w:hAnsi="Calibri" w:cs="Calibri"/>
        </w:rPr>
        <w:t xml:space="preserve">work in partnership </w:t>
      </w:r>
      <w:r w:rsidRPr="006721B6">
        <w:rPr>
          <w:rFonts w:ascii="Calibri" w:hAnsi="Calibri" w:cs="Calibri"/>
          <w:bCs/>
        </w:rPr>
        <w:t>with</w:t>
      </w:r>
      <w:r w:rsidR="00F22937" w:rsidRPr="00ED0155">
        <w:rPr>
          <w:rFonts w:ascii="Calibri" w:hAnsi="Calibri" w:cs="Calibri"/>
          <w:b/>
        </w:rPr>
        <w:t xml:space="preserve"> </w:t>
      </w:r>
    </w:p>
    <w:p w14:paraId="698B22BE" w14:textId="302588FD" w:rsidR="00EA4F5F" w:rsidRPr="00B46BBE" w:rsidRDefault="0067113B" w:rsidP="00EA4F5F">
      <w:pPr>
        <w:pStyle w:val="NormalWeb"/>
        <w:numPr>
          <w:ilvl w:val="0"/>
          <w:numId w:val="18"/>
        </w:numPr>
        <w:rPr>
          <w:rFonts w:ascii="Calibri" w:hAnsi="Calibri" w:cs="Calibri"/>
        </w:rPr>
      </w:pPr>
      <w:r w:rsidRPr="00474860">
        <w:rPr>
          <w:rFonts w:ascii="Calibri" w:hAnsi="Calibri" w:cs="Calibri"/>
        </w:rPr>
        <w:t>T</w:t>
      </w:r>
      <w:r w:rsidR="002366FE" w:rsidRPr="00474860">
        <w:rPr>
          <w:rFonts w:ascii="Calibri" w:hAnsi="Calibri" w:cs="Calibri"/>
        </w:rPr>
        <w:t>he Culture, Health &amp; Wellbeing Alliance</w:t>
      </w:r>
      <w:r w:rsidR="00EA4F5F" w:rsidRPr="00474860">
        <w:rPr>
          <w:rFonts w:ascii="Calibri" w:hAnsi="Calibri" w:cs="Calibri"/>
        </w:rPr>
        <w:t xml:space="preserve"> </w:t>
      </w:r>
      <w:r w:rsidR="00ED0155" w:rsidRPr="00474860">
        <w:rPr>
          <w:rFonts w:ascii="Calibri" w:hAnsi="Calibri" w:cs="Calibri"/>
        </w:rPr>
        <w:t>(CHWA)</w:t>
      </w:r>
      <w:r w:rsidR="00474860">
        <w:rPr>
          <w:rFonts w:ascii="Calibri" w:hAnsi="Calibri" w:cs="Calibri"/>
        </w:rPr>
        <w:t xml:space="preserve"> </w:t>
      </w:r>
      <w:r w:rsidR="00841645" w:rsidRPr="00474860">
        <w:rPr>
          <w:rFonts w:ascii="Calibri" w:hAnsi="Calibri" w:cs="Calibri"/>
        </w:rPr>
        <w:t>- a</w:t>
      </w:r>
      <w:r w:rsidR="00EA4F5F" w:rsidRPr="00474860">
        <w:rPr>
          <w:rFonts w:ascii="Calibri" w:hAnsi="Calibri" w:cs="Calibri"/>
        </w:rPr>
        <w:t xml:space="preserve"> national free-to-join membership </w:t>
      </w:r>
      <w:r w:rsidR="00EA4F5F" w:rsidRPr="00B46BBE">
        <w:rPr>
          <w:rFonts w:ascii="Calibri" w:hAnsi="Calibri" w:cs="Calibri"/>
        </w:rPr>
        <w:t>organisation for creative health</w:t>
      </w:r>
    </w:p>
    <w:p w14:paraId="72F03B0D" w14:textId="0188385C" w:rsidR="005357C6" w:rsidRPr="00EB6C96" w:rsidRDefault="0067113B" w:rsidP="00C75218">
      <w:pPr>
        <w:pStyle w:val="NormalWeb"/>
        <w:numPr>
          <w:ilvl w:val="0"/>
          <w:numId w:val="18"/>
        </w:numPr>
        <w:rPr>
          <w:rFonts w:asciiTheme="minorHAnsi" w:hAnsiTheme="minorHAnsi" w:cstheme="minorHAnsi"/>
        </w:rPr>
      </w:pPr>
      <w:r w:rsidRPr="0067113B">
        <w:rPr>
          <w:rFonts w:ascii="Calibri" w:hAnsi="Calibri" w:cs="Calibri"/>
        </w:rPr>
        <w:t>T</w:t>
      </w:r>
      <w:r w:rsidR="002366FE" w:rsidRPr="0067113B">
        <w:rPr>
          <w:rFonts w:ascii="Calibri" w:hAnsi="Calibri" w:cs="Calibri"/>
        </w:rPr>
        <w:t xml:space="preserve">he </w:t>
      </w:r>
      <w:r w:rsidRPr="0067113B">
        <w:rPr>
          <w:rFonts w:ascii="Calibri" w:hAnsi="Calibri" w:cs="Calibri"/>
        </w:rPr>
        <w:t>Norf</w:t>
      </w:r>
      <w:r>
        <w:rPr>
          <w:rFonts w:ascii="Calibri" w:hAnsi="Calibri" w:cs="Calibri"/>
        </w:rPr>
        <w:t>o</w:t>
      </w:r>
      <w:r w:rsidRPr="0067113B">
        <w:rPr>
          <w:rFonts w:ascii="Calibri" w:hAnsi="Calibri" w:cs="Calibri"/>
        </w:rPr>
        <w:t xml:space="preserve">lk &amp; Suffolk Culture Board </w:t>
      </w:r>
      <w:r w:rsidR="000C3948" w:rsidRPr="0067113B">
        <w:rPr>
          <w:rFonts w:ascii="Calibri" w:hAnsi="Calibri" w:cs="Calibri"/>
        </w:rPr>
        <w:t xml:space="preserve">Creative Health Working </w:t>
      </w:r>
      <w:r w:rsidR="0005631E" w:rsidRPr="0067113B">
        <w:rPr>
          <w:rFonts w:ascii="Calibri" w:hAnsi="Calibri" w:cs="Calibri"/>
        </w:rPr>
        <w:t>Party</w:t>
      </w:r>
      <w:r w:rsidR="00EB6C96">
        <w:rPr>
          <w:rFonts w:ascii="Calibri" w:hAnsi="Calibri" w:cs="Calibri"/>
        </w:rPr>
        <w:t>,</w:t>
      </w:r>
      <w:r w:rsidR="000C3948" w:rsidRPr="0067113B">
        <w:rPr>
          <w:rFonts w:ascii="Calibri" w:hAnsi="Calibri" w:cs="Calibri"/>
        </w:rPr>
        <w:t xml:space="preserve"> </w:t>
      </w:r>
      <w:r w:rsidR="00EE3150" w:rsidRPr="00EB6C96">
        <w:rPr>
          <w:rFonts w:asciiTheme="minorHAnsi" w:hAnsiTheme="minorHAnsi" w:cstheme="minorHAnsi"/>
        </w:rPr>
        <w:t>The Suffolk Integrated Neig</w:t>
      </w:r>
      <w:r w:rsidR="00891638">
        <w:rPr>
          <w:rFonts w:asciiTheme="minorHAnsi" w:hAnsiTheme="minorHAnsi" w:cstheme="minorHAnsi"/>
        </w:rPr>
        <w:t>h</w:t>
      </w:r>
      <w:r w:rsidR="00EE3150" w:rsidRPr="00EB6C96">
        <w:rPr>
          <w:rFonts w:asciiTheme="minorHAnsi" w:hAnsiTheme="minorHAnsi" w:cstheme="minorHAnsi"/>
        </w:rPr>
        <w:t>bourhood Teams</w:t>
      </w:r>
      <w:r w:rsidR="0014228E" w:rsidRPr="00EB6C96">
        <w:rPr>
          <w:rFonts w:asciiTheme="minorHAnsi" w:hAnsiTheme="minorHAnsi" w:cstheme="minorHAnsi"/>
        </w:rPr>
        <w:t xml:space="preserve">, </w:t>
      </w:r>
      <w:r w:rsidR="00EE3150" w:rsidRPr="00EB6C96">
        <w:rPr>
          <w:rFonts w:asciiTheme="minorHAnsi" w:hAnsiTheme="minorHAnsi" w:cstheme="minorHAnsi"/>
        </w:rPr>
        <w:t>Health Alliances</w:t>
      </w:r>
      <w:r w:rsidR="0014228E" w:rsidRPr="00EB6C96">
        <w:rPr>
          <w:rFonts w:asciiTheme="minorHAnsi" w:hAnsiTheme="minorHAnsi" w:cstheme="minorHAnsi"/>
        </w:rPr>
        <w:t xml:space="preserve"> and Creative Health Lead</w:t>
      </w:r>
    </w:p>
    <w:p w14:paraId="28FB7EA9" w14:textId="3223E094" w:rsidR="001D00CC" w:rsidRDefault="001D00CC" w:rsidP="00EB6C96">
      <w:pPr>
        <w:pStyle w:val="NormalWeb"/>
        <w:numPr>
          <w:ilvl w:val="0"/>
          <w:numId w:val="18"/>
        </w:numPr>
        <w:rPr>
          <w:rFonts w:ascii="Calibri" w:hAnsi="Calibri" w:cs="Calibri"/>
        </w:rPr>
      </w:pPr>
      <w:r>
        <w:rPr>
          <w:rFonts w:ascii="Calibri" w:hAnsi="Calibri" w:cs="Calibri"/>
        </w:rPr>
        <w:t>Suffolk Public Health Lead for Creative Health</w:t>
      </w:r>
    </w:p>
    <w:p w14:paraId="666BE85C" w14:textId="5AABE3FC" w:rsidR="0043718D" w:rsidRDefault="0043718D" w:rsidP="00EB6C96">
      <w:pPr>
        <w:pStyle w:val="NormalWeb"/>
        <w:numPr>
          <w:ilvl w:val="0"/>
          <w:numId w:val="18"/>
        </w:numPr>
        <w:rPr>
          <w:rFonts w:ascii="Calibri" w:hAnsi="Calibri" w:cs="Calibri"/>
        </w:rPr>
      </w:pPr>
      <w:r>
        <w:rPr>
          <w:rFonts w:ascii="Calibri" w:hAnsi="Calibri" w:cs="Calibri"/>
        </w:rPr>
        <w:t>Norfolk County Council Arts Lead</w:t>
      </w:r>
    </w:p>
    <w:p w14:paraId="0770C59F" w14:textId="7390B294" w:rsidR="002366FE" w:rsidRDefault="003A5C75" w:rsidP="00AD5E82">
      <w:pPr>
        <w:pStyle w:val="NormalWeb"/>
        <w:rPr>
          <w:rFonts w:ascii="Calibri" w:hAnsi="Calibri" w:cs="Calibri"/>
        </w:rPr>
      </w:pPr>
      <w:r w:rsidRPr="003A5C75">
        <w:rPr>
          <w:rFonts w:ascii="Calibri" w:hAnsi="Calibri" w:cs="Calibri"/>
        </w:rPr>
        <w:t xml:space="preserve">This post </w:t>
      </w:r>
      <w:r w:rsidR="002366FE">
        <w:rPr>
          <w:rFonts w:ascii="Calibri" w:hAnsi="Calibri" w:cs="Calibri"/>
        </w:rPr>
        <w:t xml:space="preserve">is funded by Arts Council England </w:t>
      </w:r>
      <w:r w:rsidR="00A830AA">
        <w:rPr>
          <w:rFonts w:ascii="Calibri" w:hAnsi="Calibri" w:cs="Calibri"/>
        </w:rPr>
        <w:t>(</w:t>
      </w:r>
      <w:r w:rsidR="002366FE">
        <w:rPr>
          <w:rFonts w:ascii="Calibri" w:hAnsi="Calibri" w:cs="Calibri"/>
        </w:rPr>
        <w:t xml:space="preserve">through their </w:t>
      </w:r>
      <w:r w:rsidR="002366FE" w:rsidRPr="003A5C75">
        <w:rPr>
          <w:rFonts w:ascii="Calibri" w:hAnsi="Calibri" w:cs="Calibri"/>
        </w:rPr>
        <w:t xml:space="preserve">Investment Principles Support Organisation (IPSO) </w:t>
      </w:r>
      <w:r w:rsidR="002366FE">
        <w:rPr>
          <w:rFonts w:ascii="Calibri" w:hAnsi="Calibri" w:cs="Calibri"/>
        </w:rPr>
        <w:t>grant to the Culture, Health &amp; Wellbeing Alliance</w:t>
      </w:r>
      <w:r w:rsidR="00A830AA">
        <w:rPr>
          <w:rFonts w:ascii="Calibri" w:hAnsi="Calibri" w:cs="Calibri"/>
        </w:rPr>
        <w:t>)</w:t>
      </w:r>
      <w:r w:rsidR="00E7124E">
        <w:rPr>
          <w:rFonts w:ascii="Calibri" w:hAnsi="Calibri" w:cs="Calibri"/>
        </w:rPr>
        <w:t xml:space="preserve"> and </w:t>
      </w:r>
      <w:r w:rsidR="00A830AA">
        <w:rPr>
          <w:rFonts w:ascii="Calibri" w:hAnsi="Calibri" w:cs="Calibri"/>
        </w:rPr>
        <w:t xml:space="preserve">by </w:t>
      </w:r>
      <w:r w:rsidR="00E7124E">
        <w:rPr>
          <w:rFonts w:ascii="Calibri" w:hAnsi="Calibri" w:cs="Calibri"/>
        </w:rPr>
        <w:t>Suffolk County Council Public Health</w:t>
      </w:r>
      <w:r w:rsidR="002366FE" w:rsidRPr="003A5C75">
        <w:rPr>
          <w:rFonts w:ascii="Calibri" w:hAnsi="Calibri" w:cs="Calibri"/>
        </w:rPr>
        <w:t>.</w:t>
      </w:r>
      <w:r w:rsidR="002366FE">
        <w:rPr>
          <w:rFonts w:ascii="Calibri" w:hAnsi="Calibri" w:cs="Calibri"/>
        </w:rPr>
        <w:t xml:space="preserve"> The postholder will be part of a community of practice with three other existing posts with similar aims, managed by the Culture, Health &amp; Wellbeing Alliance</w:t>
      </w:r>
      <w:r w:rsidR="0005631E">
        <w:rPr>
          <w:rFonts w:ascii="Calibri" w:hAnsi="Calibri" w:cs="Calibri"/>
        </w:rPr>
        <w:t xml:space="preserve"> and</w:t>
      </w:r>
      <w:r w:rsidR="002366FE">
        <w:rPr>
          <w:rFonts w:ascii="Calibri" w:hAnsi="Calibri" w:cs="Calibri"/>
        </w:rPr>
        <w:t xml:space="preserve"> based in South Yorkshire, Barnsley and Derbyshire. </w:t>
      </w:r>
    </w:p>
    <w:p w14:paraId="7B4358AC" w14:textId="45F77C80" w:rsidR="00553ACE" w:rsidRDefault="006120CF" w:rsidP="000C3948">
      <w:pPr>
        <w:pStyle w:val="NormalWeb"/>
        <w:rPr>
          <w:rFonts w:ascii="Calibri" w:hAnsi="Calibri" w:cs="Calibri"/>
        </w:rPr>
      </w:pPr>
      <w:r w:rsidRPr="00C832A2">
        <w:rPr>
          <w:rFonts w:ascii="Calibri" w:hAnsi="Calibri" w:cs="Calibri"/>
        </w:rPr>
        <w:t>Key national partners for this work also include the National Centre for Creative Health and our funders Arts Council England</w:t>
      </w:r>
      <w:r w:rsidR="00AD5E82">
        <w:rPr>
          <w:rFonts w:ascii="Calibri" w:hAnsi="Calibri" w:cs="Calibri"/>
        </w:rPr>
        <w:t xml:space="preserve"> a</w:t>
      </w:r>
      <w:r w:rsidR="00891638">
        <w:rPr>
          <w:rFonts w:ascii="Calibri" w:hAnsi="Calibri" w:cs="Calibri"/>
        </w:rPr>
        <w:t>n</w:t>
      </w:r>
      <w:r w:rsidR="00AD5E82">
        <w:rPr>
          <w:rFonts w:ascii="Calibri" w:hAnsi="Calibri" w:cs="Calibri"/>
        </w:rPr>
        <w:t>d Suffolk Public Health</w:t>
      </w:r>
      <w:r w:rsidRPr="00C832A2">
        <w:rPr>
          <w:rFonts w:ascii="Calibri" w:hAnsi="Calibri" w:cs="Calibri"/>
        </w:rPr>
        <w:t>.</w:t>
      </w:r>
      <w:r w:rsidRPr="003A5C75">
        <w:rPr>
          <w:rFonts w:ascii="Calibri" w:hAnsi="Calibri" w:cs="Calibri"/>
        </w:rPr>
        <w:t xml:space="preserve"> </w:t>
      </w:r>
      <w:r w:rsidR="00553ACE">
        <w:rPr>
          <w:rFonts w:ascii="Calibri" w:hAnsi="Calibri" w:cs="Calibri"/>
        </w:rPr>
        <w:t xml:space="preserve"> </w:t>
      </w:r>
    </w:p>
    <w:p w14:paraId="60387845" w14:textId="05968A46" w:rsidR="000C3948" w:rsidRPr="003A5C75" w:rsidRDefault="00553ACE" w:rsidP="000C3948">
      <w:pPr>
        <w:pStyle w:val="NormalWeb"/>
        <w:rPr>
          <w:rFonts w:ascii="Calibri" w:hAnsi="Calibri" w:cs="Calibri"/>
        </w:rPr>
      </w:pPr>
      <w:r>
        <w:rPr>
          <w:rFonts w:ascii="Calibri" w:hAnsi="Calibri" w:cs="Calibri"/>
        </w:rPr>
        <w:t>T</w:t>
      </w:r>
      <w:r w:rsidR="000C3948" w:rsidRPr="003A5C75">
        <w:rPr>
          <w:rFonts w:ascii="Calibri" w:hAnsi="Calibri" w:cs="Calibri"/>
        </w:rPr>
        <w:t>his is an exciting opportunity to build on this momentum and create long-lasting change. </w:t>
      </w:r>
    </w:p>
    <w:p w14:paraId="54F98F91" w14:textId="454C162E" w:rsidR="006120CF" w:rsidRDefault="006120CF" w:rsidP="006120CF">
      <w:pPr>
        <w:pStyle w:val="Heading1"/>
      </w:pPr>
      <w:r>
        <w:t>The role</w:t>
      </w:r>
    </w:p>
    <w:p w14:paraId="25458B0B" w14:textId="544BD9D5" w:rsidR="00C9034C" w:rsidRDefault="00891638" w:rsidP="002366FE">
      <w:pPr>
        <w:pStyle w:val="NormalWeb"/>
        <w:rPr>
          <w:rFonts w:ascii="Calibri" w:hAnsi="Calibri" w:cs="Calibri"/>
        </w:rPr>
      </w:pPr>
      <w:bookmarkStart w:id="3" w:name="_Hlk196394484"/>
      <w:r>
        <w:rPr>
          <w:rFonts w:ascii="Calibri" w:hAnsi="Calibri" w:cs="Calibri"/>
        </w:rPr>
        <w:t>We</w:t>
      </w:r>
      <w:r w:rsidR="00E73F46">
        <w:rPr>
          <w:rFonts w:ascii="Calibri" w:hAnsi="Calibri" w:cs="Calibri"/>
        </w:rPr>
        <w:t xml:space="preserve"> want this role</w:t>
      </w:r>
      <w:r w:rsidR="00C9034C">
        <w:rPr>
          <w:rFonts w:ascii="Calibri" w:hAnsi="Calibri" w:cs="Calibri"/>
        </w:rPr>
        <w:t xml:space="preserve"> to </w:t>
      </w:r>
    </w:p>
    <w:p w14:paraId="408B28A2" w14:textId="02E1DC3F" w:rsidR="00474860" w:rsidRPr="00474860" w:rsidRDefault="00474860" w:rsidP="00474860">
      <w:pPr>
        <w:pStyle w:val="NormalWeb"/>
        <w:numPr>
          <w:ilvl w:val="0"/>
          <w:numId w:val="18"/>
        </w:numPr>
        <w:rPr>
          <w:rFonts w:ascii="Calibri" w:hAnsi="Calibri" w:cs="Calibri"/>
          <w:b/>
        </w:rPr>
      </w:pPr>
      <w:r w:rsidRPr="00474860">
        <w:rPr>
          <w:rFonts w:ascii="Calibri" w:hAnsi="Calibri" w:cs="Calibri"/>
          <w:bCs/>
        </w:rPr>
        <w:t xml:space="preserve">Generate </w:t>
      </w:r>
      <w:r w:rsidRPr="00474860">
        <w:rPr>
          <w:rFonts w:ascii="Calibri" w:hAnsi="Calibri" w:cs="Calibri"/>
        </w:rPr>
        <w:t xml:space="preserve">strategic and infrastructural support and advocacy for creative health </w:t>
      </w:r>
      <w:r>
        <w:rPr>
          <w:rFonts w:ascii="Calibri" w:hAnsi="Calibri" w:cs="Calibri"/>
        </w:rPr>
        <w:t>(</w:t>
      </w:r>
      <w:r w:rsidRPr="00474860">
        <w:rPr>
          <w:rFonts w:ascii="Calibri" w:hAnsi="Calibri" w:cs="Calibri"/>
        </w:rPr>
        <w:t>rather than delivering projects</w:t>
      </w:r>
      <w:r>
        <w:rPr>
          <w:rFonts w:ascii="Calibri" w:hAnsi="Calibri" w:cs="Calibri"/>
        </w:rPr>
        <w:t>)</w:t>
      </w:r>
    </w:p>
    <w:p w14:paraId="5FBDD83C" w14:textId="77777777" w:rsidR="00474860" w:rsidRPr="00474860" w:rsidRDefault="00474860" w:rsidP="00474860">
      <w:pPr>
        <w:pStyle w:val="NormalWeb"/>
        <w:numPr>
          <w:ilvl w:val="0"/>
          <w:numId w:val="18"/>
        </w:numPr>
        <w:rPr>
          <w:rFonts w:ascii="Calibri" w:hAnsi="Calibri" w:cs="Calibri"/>
          <w:b/>
        </w:rPr>
      </w:pPr>
      <w:r w:rsidRPr="00474860">
        <w:rPr>
          <w:rFonts w:ascii="Calibri" w:hAnsi="Calibri" w:cs="Calibri"/>
          <w:lang w:val="en-US"/>
        </w:rPr>
        <w:t>Ensure that the role of Creative health in addressing health inequalities is understood, valued and developed</w:t>
      </w:r>
    </w:p>
    <w:p w14:paraId="76AE995B" w14:textId="4F6E7235" w:rsidR="00C9034C" w:rsidRPr="00474860" w:rsidRDefault="00C9034C" w:rsidP="00C9034C">
      <w:pPr>
        <w:pStyle w:val="NormalWeb"/>
        <w:numPr>
          <w:ilvl w:val="0"/>
          <w:numId w:val="18"/>
        </w:numPr>
        <w:rPr>
          <w:rFonts w:ascii="Calibri" w:hAnsi="Calibri" w:cs="Calibri"/>
          <w:b/>
        </w:rPr>
      </w:pPr>
      <w:r w:rsidRPr="00474860">
        <w:rPr>
          <w:rFonts w:ascii="Calibri" w:hAnsi="Calibri" w:cs="Calibri"/>
        </w:rPr>
        <w:t>C</w:t>
      </w:r>
      <w:r w:rsidR="003A5C75" w:rsidRPr="00474860">
        <w:rPr>
          <w:rFonts w:ascii="Calibri" w:hAnsi="Calibri" w:cs="Calibri"/>
        </w:rPr>
        <w:t xml:space="preserve">atalyse and support </w:t>
      </w:r>
      <w:r w:rsidR="002366FE" w:rsidRPr="00474860">
        <w:rPr>
          <w:rFonts w:ascii="Calibri" w:hAnsi="Calibri" w:cs="Calibri"/>
        </w:rPr>
        <w:t xml:space="preserve">creative health </w:t>
      </w:r>
      <w:r w:rsidR="003A5C75" w:rsidRPr="00474860">
        <w:rPr>
          <w:rFonts w:ascii="Calibri" w:hAnsi="Calibri" w:cs="Calibri"/>
        </w:rPr>
        <w:t xml:space="preserve">work </w:t>
      </w:r>
      <w:r w:rsidR="002366FE" w:rsidRPr="00474860">
        <w:rPr>
          <w:rFonts w:ascii="Calibri" w:hAnsi="Calibri" w:cs="Calibri"/>
        </w:rPr>
        <w:t xml:space="preserve">across </w:t>
      </w:r>
      <w:r w:rsidR="00A65D12" w:rsidRPr="00474860">
        <w:rPr>
          <w:rFonts w:ascii="Calibri" w:hAnsi="Calibri" w:cs="Calibri"/>
        </w:rPr>
        <w:t>Norfolk and</w:t>
      </w:r>
      <w:r w:rsidR="008645BA" w:rsidRPr="00474860">
        <w:rPr>
          <w:rFonts w:ascii="Calibri" w:hAnsi="Calibri" w:cs="Calibri"/>
          <w:lang w:val="en-US"/>
        </w:rPr>
        <w:t xml:space="preserve"> Suffolk</w:t>
      </w:r>
    </w:p>
    <w:bookmarkEnd w:id="3"/>
    <w:p w14:paraId="3452EEFD" w14:textId="107F00E7" w:rsidR="00357E84" w:rsidRDefault="003A5C75" w:rsidP="006120CF">
      <w:pPr>
        <w:pStyle w:val="NormalWeb"/>
        <w:rPr>
          <w:rFonts w:ascii="Calibri" w:hAnsi="Calibri" w:cs="Calibri"/>
          <w:b/>
          <w:color w:val="ED7D31" w:themeColor="accent2"/>
        </w:rPr>
      </w:pPr>
      <w:r w:rsidRPr="003A5C75">
        <w:rPr>
          <w:rFonts w:ascii="Calibri" w:hAnsi="Calibri" w:cs="Calibri"/>
        </w:rPr>
        <w:t xml:space="preserve">We want the postholder to bring together partners across </w:t>
      </w:r>
      <w:r w:rsidR="00A65D12">
        <w:rPr>
          <w:rFonts w:ascii="Calibri" w:hAnsi="Calibri" w:cs="Calibri"/>
        </w:rPr>
        <w:t>Norfolk and Suffolk</w:t>
      </w:r>
      <w:r w:rsidRPr="003A5C75">
        <w:rPr>
          <w:rFonts w:ascii="Calibri" w:hAnsi="Calibri" w:cs="Calibri"/>
        </w:rPr>
        <w:t xml:space="preserve"> to help us understand the enablers and barriers to regional and local </w:t>
      </w:r>
      <w:r w:rsidR="008043EF">
        <w:rPr>
          <w:rFonts w:ascii="Calibri" w:hAnsi="Calibri" w:cs="Calibri"/>
        </w:rPr>
        <w:t>creative health.</w:t>
      </w:r>
      <w:r w:rsidR="00293C79">
        <w:rPr>
          <w:rFonts w:ascii="Calibri" w:hAnsi="Calibri" w:cs="Calibri"/>
        </w:rPr>
        <w:t xml:space="preserve"> We need</w:t>
      </w:r>
      <w:r w:rsidR="008043EF">
        <w:rPr>
          <w:rFonts w:ascii="Calibri" w:hAnsi="Calibri" w:cs="Calibri"/>
        </w:rPr>
        <w:t xml:space="preserve"> </w:t>
      </w:r>
      <w:r w:rsidRPr="003A5C75">
        <w:rPr>
          <w:rFonts w:ascii="Calibri" w:hAnsi="Calibri" w:cs="Calibri"/>
        </w:rPr>
        <w:t xml:space="preserve">to develop and test systems that will make a positive difference across </w:t>
      </w:r>
      <w:r w:rsidR="00E37CB9">
        <w:rPr>
          <w:rFonts w:ascii="Calibri" w:hAnsi="Calibri" w:cs="Calibri"/>
        </w:rPr>
        <w:t xml:space="preserve">both </w:t>
      </w:r>
      <w:r w:rsidR="00A65D12">
        <w:rPr>
          <w:rFonts w:ascii="Calibri" w:hAnsi="Calibri" w:cs="Calibri"/>
        </w:rPr>
        <w:t>counties</w:t>
      </w:r>
      <w:r w:rsidRPr="00E73F46">
        <w:rPr>
          <w:rFonts w:ascii="Calibri" w:hAnsi="Calibri" w:cs="Calibri"/>
          <w:b/>
          <w:color w:val="ED7D31" w:themeColor="accent2"/>
        </w:rPr>
        <w:t xml:space="preserve"> </w:t>
      </w:r>
    </w:p>
    <w:p w14:paraId="7EABEE3A" w14:textId="77777777" w:rsidR="007C3958" w:rsidRDefault="006120CF" w:rsidP="006120CF">
      <w:pPr>
        <w:pStyle w:val="NormalWeb"/>
        <w:rPr>
          <w:rFonts w:ascii="Calibri" w:hAnsi="Calibri" w:cs="Calibri"/>
        </w:rPr>
      </w:pPr>
      <w:r>
        <w:rPr>
          <w:rFonts w:ascii="Calibri" w:hAnsi="Calibri" w:cs="Calibri"/>
        </w:rPr>
        <w:t xml:space="preserve">We want to </w:t>
      </w:r>
      <w:r w:rsidR="004C3D54">
        <w:rPr>
          <w:rFonts w:ascii="Calibri" w:hAnsi="Calibri" w:cs="Calibri"/>
        </w:rPr>
        <w:t xml:space="preserve">support and </w:t>
      </w:r>
      <w:r>
        <w:rPr>
          <w:rFonts w:ascii="Calibri" w:hAnsi="Calibri" w:cs="Calibri"/>
        </w:rPr>
        <w:t>build creative health strategies and networks that reflect the diversity of the sector</w:t>
      </w:r>
      <w:r w:rsidR="004459EB">
        <w:rPr>
          <w:rFonts w:ascii="Calibri" w:hAnsi="Calibri" w:cs="Calibri"/>
        </w:rPr>
        <w:t xml:space="preserve"> and our communities</w:t>
      </w:r>
      <w:r>
        <w:rPr>
          <w:rFonts w:ascii="Calibri" w:hAnsi="Calibri" w:cs="Calibri"/>
        </w:rPr>
        <w:t xml:space="preserve">. </w:t>
      </w:r>
    </w:p>
    <w:p w14:paraId="186D6767" w14:textId="14AC988F" w:rsidR="006120CF" w:rsidRPr="000A37A3" w:rsidRDefault="007C3958" w:rsidP="006120CF">
      <w:pPr>
        <w:pStyle w:val="NormalWeb"/>
        <w:rPr>
          <w:rFonts w:ascii="Calibri" w:hAnsi="Calibri" w:cs="Calibri"/>
          <w:b/>
          <w:color w:val="ED7D31" w:themeColor="accent2"/>
        </w:rPr>
      </w:pPr>
      <w:r>
        <w:rPr>
          <w:rFonts w:ascii="Calibri" w:hAnsi="Calibri" w:cs="Calibri"/>
        </w:rPr>
        <w:t>We are particularly committed to</w:t>
      </w:r>
      <w:r w:rsidR="006120CF">
        <w:rPr>
          <w:rFonts w:ascii="Calibri" w:hAnsi="Calibri" w:cs="Calibri"/>
        </w:rPr>
        <w:t xml:space="preserve"> develop</w:t>
      </w:r>
      <w:r>
        <w:rPr>
          <w:rFonts w:ascii="Calibri" w:hAnsi="Calibri" w:cs="Calibri"/>
        </w:rPr>
        <w:t>ing</w:t>
      </w:r>
      <w:r w:rsidR="006120CF">
        <w:rPr>
          <w:rFonts w:ascii="Calibri" w:hAnsi="Calibri" w:cs="Calibri"/>
        </w:rPr>
        <w:t xml:space="preserve"> sustainable</w:t>
      </w:r>
      <w:r>
        <w:rPr>
          <w:rFonts w:ascii="Calibri" w:hAnsi="Calibri" w:cs="Calibri"/>
        </w:rPr>
        <w:t>,</w:t>
      </w:r>
      <w:r w:rsidR="006120CF">
        <w:rPr>
          <w:rFonts w:ascii="Calibri" w:hAnsi="Calibri" w:cs="Calibri"/>
        </w:rPr>
        <w:t xml:space="preserve"> creative and cultural responses to health inequalities.</w:t>
      </w:r>
      <w:r w:rsidR="008F0BA7">
        <w:rPr>
          <w:rFonts w:ascii="Calibri" w:hAnsi="Calibri" w:cs="Calibri"/>
        </w:rPr>
        <w:t xml:space="preserve"> </w:t>
      </w:r>
    </w:p>
    <w:p w14:paraId="0373BBF0" w14:textId="1C81D9AD" w:rsidR="008F0BA7" w:rsidRDefault="008F0BA7" w:rsidP="008F0BA7">
      <w:pPr>
        <w:rPr>
          <w:rFonts w:cs="Calibri"/>
          <w:szCs w:val="22"/>
        </w:rPr>
      </w:pPr>
      <w:r>
        <w:rPr>
          <w:rFonts w:cs="Calibri"/>
          <w:szCs w:val="22"/>
        </w:rPr>
        <w:lastRenderedPageBreak/>
        <w:t xml:space="preserve">This role </w:t>
      </w:r>
      <w:r w:rsidR="00AD2129">
        <w:rPr>
          <w:rFonts w:cs="Calibri"/>
          <w:szCs w:val="22"/>
        </w:rPr>
        <w:t>is</w:t>
      </w:r>
      <w:r>
        <w:rPr>
          <w:rFonts w:cs="Calibri"/>
          <w:szCs w:val="22"/>
        </w:rPr>
        <w:t xml:space="preserve"> rooted in the principles outlined in the Creative Health Quality Framework</w:t>
      </w:r>
      <w:r w:rsidR="00915AE1">
        <w:rPr>
          <w:rFonts w:cs="Calibri"/>
          <w:szCs w:val="22"/>
        </w:rPr>
        <w:t xml:space="preserve"> (see below)</w:t>
      </w:r>
      <w:r w:rsidR="0066610D">
        <w:rPr>
          <w:rFonts w:cs="Calibri"/>
          <w:szCs w:val="22"/>
        </w:rPr>
        <w:t>,</w:t>
      </w:r>
      <w:r>
        <w:rPr>
          <w:rFonts w:cs="Calibri"/>
          <w:szCs w:val="22"/>
        </w:rPr>
        <w:t xml:space="preserve"> any positive change we make will be down to trust and solidarity across a wide range of stakeholders, </w:t>
      </w:r>
      <w:r w:rsidR="000A37A3" w:rsidRPr="00931457">
        <w:rPr>
          <w:rFonts w:cs="Calibri"/>
          <w:bCs/>
          <w:szCs w:val="22"/>
        </w:rPr>
        <w:t xml:space="preserve">including diverse communities, </w:t>
      </w:r>
      <w:r w:rsidRPr="00931457">
        <w:rPr>
          <w:rFonts w:cs="Calibri"/>
          <w:bCs/>
          <w:szCs w:val="22"/>
        </w:rPr>
        <w:t>and this depends on working in a</w:t>
      </w:r>
      <w:r w:rsidRPr="00931457">
        <w:rPr>
          <w:rFonts w:cs="Calibri"/>
          <w:szCs w:val="22"/>
        </w:rPr>
        <w:t xml:space="preserve"> </w:t>
      </w:r>
      <w:r>
        <w:rPr>
          <w:rFonts w:cs="Calibri"/>
          <w:szCs w:val="22"/>
        </w:rPr>
        <w:t>way that prioriti</w:t>
      </w:r>
      <w:r w:rsidR="007C1755">
        <w:rPr>
          <w:rFonts w:cs="Calibri"/>
          <w:szCs w:val="22"/>
        </w:rPr>
        <w:t>s</w:t>
      </w:r>
      <w:r>
        <w:rPr>
          <w:rFonts w:cs="Calibri"/>
          <w:szCs w:val="22"/>
        </w:rPr>
        <w:t xml:space="preserve">es these principles: </w:t>
      </w:r>
    </w:p>
    <w:p w14:paraId="6F3BEC77" w14:textId="77777777" w:rsidR="00FF0F94" w:rsidRDefault="00FF0F94" w:rsidP="008F0BA7">
      <w:pPr>
        <w:rPr>
          <w:rFonts w:cs="Calibri"/>
          <w:szCs w:val="22"/>
        </w:rPr>
      </w:pPr>
    </w:p>
    <w:p w14:paraId="15DABC3A" w14:textId="2BBE90E0" w:rsidR="008F0BA7" w:rsidRPr="000A37A3" w:rsidRDefault="008F0BA7" w:rsidP="000544CB">
      <w:pPr>
        <w:jc w:val="center"/>
        <w:rPr>
          <w:rFonts w:cs="Calibri"/>
          <w:szCs w:val="22"/>
        </w:rPr>
      </w:pPr>
      <w:r>
        <w:rPr>
          <w:rFonts w:cs="Calibri"/>
          <w:noProof/>
          <w:szCs w:val="22"/>
          <w:lang w:eastAsia="en-GB"/>
        </w:rPr>
        <w:drawing>
          <wp:inline distT="0" distB="0" distL="0" distR="0" wp14:anchorId="5210AD27" wp14:editId="49EBE8FC">
            <wp:extent cx="4744079" cy="6710680"/>
            <wp:effectExtent l="0" t="0" r="0" b="0"/>
            <wp:docPr id="1297635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35168" name="Picture 1297635168"/>
                    <pic:cNvPicPr/>
                  </pic:nvPicPr>
                  <pic:blipFill>
                    <a:blip r:embed="rId9"/>
                    <a:stretch>
                      <a:fillRect/>
                    </a:stretch>
                  </pic:blipFill>
                  <pic:spPr>
                    <a:xfrm>
                      <a:off x="0" y="0"/>
                      <a:ext cx="4758205" cy="6730662"/>
                    </a:xfrm>
                    <a:prstGeom prst="rect">
                      <a:avLst/>
                    </a:prstGeom>
                  </pic:spPr>
                </pic:pic>
              </a:graphicData>
            </a:graphic>
          </wp:inline>
        </w:drawing>
      </w:r>
    </w:p>
    <w:p w14:paraId="2C523C86" w14:textId="32B9AEA3" w:rsidR="003A5C75" w:rsidRPr="009E0510" w:rsidRDefault="003A5C75" w:rsidP="009E0510">
      <w:pPr>
        <w:pStyle w:val="Heading1"/>
      </w:pPr>
      <w:r w:rsidRPr="009E0510">
        <w:lastRenderedPageBreak/>
        <w:t>Key duties</w:t>
      </w:r>
    </w:p>
    <w:p w14:paraId="557B9154" w14:textId="77777777" w:rsidR="00964719" w:rsidRDefault="003A5C75" w:rsidP="00ED0CDA">
      <w:pPr>
        <w:pStyle w:val="NormalWeb"/>
        <w:rPr>
          <w:rFonts w:ascii="Calibri" w:hAnsi="Calibri" w:cs="Calibri"/>
        </w:rPr>
      </w:pPr>
      <w:r w:rsidRPr="003A5C75">
        <w:rPr>
          <w:rFonts w:ascii="Calibri" w:hAnsi="Calibri" w:cs="Calibri"/>
        </w:rPr>
        <w:t xml:space="preserve">This is an exploratory and developing role and we expect it to evolve across the </w:t>
      </w:r>
      <w:r w:rsidRPr="00891638">
        <w:rPr>
          <w:rFonts w:ascii="Calibri" w:hAnsi="Calibri" w:cs="Calibri"/>
        </w:rPr>
        <w:t>two years</w:t>
      </w:r>
      <w:r w:rsidRPr="003A5C75">
        <w:rPr>
          <w:rFonts w:ascii="Calibri" w:hAnsi="Calibri" w:cs="Calibri"/>
        </w:rPr>
        <w:t>. Some core aspects are outlined below, however.</w:t>
      </w:r>
    </w:p>
    <w:p w14:paraId="1A7F7823" w14:textId="60E96F49" w:rsidR="00964719" w:rsidRDefault="00FA6C00" w:rsidP="009970DA">
      <w:pPr>
        <w:pStyle w:val="NormalWeb"/>
        <w:numPr>
          <w:ilvl w:val="0"/>
          <w:numId w:val="20"/>
        </w:numPr>
        <w:spacing w:after="0" w:afterAutospacing="0"/>
      </w:pPr>
      <w:r w:rsidRPr="00964719">
        <w:rPr>
          <w:rFonts w:ascii="Calibri" w:hAnsi="Calibri" w:cs="Calibri"/>
        </w:rPr>
        <w:t>Work in partnership</w:t>
      </w:r>
      <w:r w:rsidR="00931457" w:rsidRPr="00964719">
        <w:rPr>
          <w:rFonts w:ascii="Calibri" w:hAnsi="Calibri" w:cs="Calibri"/>
        </w:rPr>
        <w:t xml:space="preserve"> with </w:t>
      </w:r>
      <w:r w:rsidR="00D06663" w:rsidRPr="00964719">
        <w:rPr>
          <w:rFonts w:ascii="Calibri" w:hAnsi="Calibri" w:cs="Calibri"/>
        </w:rPr>
        <w:t xml:space="preserve">stakeholders across </w:t>
      </w:r>
      <w:r w:rsidR="003D740B" w:rsidRPr="00964719">
        <w:rPr>
          <w:rFonts w:ascii="Calibri" w:hAnsi="Calibri" w:cs="Calibri"/>
        </w:rPr>
        <w:t>Suffolk &amp; Norfolk</w:t>
      </w:r>
      <w:r w:rsidR="004C0706" w:rsidRPr="00964719">
        <w:rPr>
          <w:rFonts w:ascii="Calibri" w:hAnsi="Calibri" w:cs="Calibri"/>
        </w:rPr>
        <w:t>.</w:t>
      </w:r>
    </w:p>
    <w:p w14:paraId="0DA23AEC" w14:textId="23CC686A" w:rsidR="00964719" w:rsidRPr="00964719" w:rsidRDefault="004C0706" w:rsidP="00282462">
      <w:pPr>
        <w:pStyle w:val="ListParagraph"/>
        <w:numPr>
          <w:ilvl w:val="0"/>
          <w:numId w:val="20"/>
        </w:numPr>
        <w:rPr>
          <w:rFonts w:ascii="Calibri" w:hAnsi="Calibri" w:cs="Calibri"/>
        </w:rPr>
      </w:pPr>
      <w:r>
        <w:t>B</w:t>
      </w:r>
      <w:r w:rsidR="00961E1E">
        <w:t xml:space="preserve">e an active member of the Norfolk &amp; Suffolk Culture Board Creative Health and Wellbeing </w:t>
      </w:r>
      <w:r w:rsidR="00474860">
        <w:t>W</w:t>
      </w:r>
      <w:r w:rsidR="00961E1E">
        <w:t xml:space="preserve">orking Party and the </w:t>
      </w:r>
      <w:r w:rsidR="006721B6">
        <w:t xml:space="preserve">forthcoming </w:t>
      </w:r>
      <w:r w:rsidR="00961E1E">
        <w:t>Suffolk Creative Health Leads.</w:t>
      </w:r>
    </w:p>
    <w:p w14:paraId="1D61137E" w14:textId="404DAD65" w:rsidR="00ED61C2" w:rsidRPr="00964719" w:rsidRDefault="008B40C0" w:rsidP="00964719">
      <w:pPr>
        <w:pStyle w:val="ListParagraph"/>
        <w:numPr>
          <w:ilvl w:val="0"/>
          <w:numId w:val="20"/>
        </w:numPr>
        <w:rPr>
          <w:rFonts w:ascii="Calibri" w:hAnsi="Calibri" w:cs="Calibri"/>
          <w:b/>
        </w:rPr>
      </w:pPr>
      <w:r w:rsidRPr="00964719">
        <w:rPr>
          <w:rFonts w:ascii="Calibri" w:hAnsi="Calibri" w:cs="Calibri"/>
        </w:rPr>
        <w:t>B</w:t>
      </w:r>
      <w:r w:rsidR="00121F3C" w:rsidRPr="00964719">
        <w:rPr>
          <w:rFonts w:ascii="Calibri" w:hAnsi="Calibri" w:cs="Calibri"/>
        </w:rPr>
        <w:t xml:space="preserve">uild on understanding and mapping of existing work, partnerships, commissioning processes and networks for creative health across Norfolk and Suffolk. </w:t>
      </w:r>
    </w:p>
    <w:p w14:paraId="1E3B1BCD" w14:textId="1768BCDF" w:rsidR="00ED61C2" w:rsidRPr="00964719" w:rsidRDefault="00ED61C2" w:rsidP="00964719">
      <w:pPr>
        <w:pStyle w:val="ListParagraph"/>
        <w:numPr>
          <w:ilvl w:val="0"/>
          <w:numId w:val="20"/>
        </w:numPr>
        <w:spacing w:before="100" w:beforeAutospacing="1" w:after="100" w:afterAutospacing="1"/>
        <w:rPr>
          <w:rFonts w:ascii="Calibri" w:hAnsi="Calibri" w:cs="Calibri"/>
          <w:b/>
        </w:rPr>
      </w:pPr>
      <w:r w:rsidRPr="00964719">
        <w:t>Promote the value and impact of Creative Health across the health system</w:t>
      </w:r>
      <w:r w:rsidR="006721B6">
        <w:t>s</w:t>
      </w:r>
      <w:r w:rsidRPr="00964719">
        <w:t xml:space="preserve"> in Norfolk </w:t>
      </w:r>
      <w:r w:rsidR="006721B6">
        <w:t>and</w:t>
      </w:r>
      <w:r w:rsidRPr="00964719">
        <w:t xml:space="preserve"> Suffolk – using key existing networks</w:t>
      </w:r>
      <w:r w:rsidR="006721B6">
        <w:t xml:space="preserve"> and opportunities. These might </w:t>
      </w:r>
      <w:r w:rsidRPr="00964719">
        <w:t>includ</w:t>
      </w:r>
      <w:r w:rsidR="006721B6">
        <w:t>e</w:t>
      </w:r>
      <w:r w:rsidRPr="00964719">
        <w:t xml:space="preserve"> the Health and Wellbeing Board</w:t>
      </w:r>
      <w:r w:rsidR="00891638">
        <w:t>s</w:t>
      </w:r>
      <w:r w:rsidRPr="00964719">
        <w:t xml:space="preserve">, the Integrated </w:t>
      </w:r>
      <w:r w:rsidR="00964719" w:rsidRPr="00964719">
        <w:t>Neighbourhood</w:t>
      </w:r>
      <w:r w:rsidRPr="00964719">
        <w:t xml:space="preserve"> Teams, the Alliances, the Suffolk &amp; North East Essex Integrated Care Partnership Expo and the </w:t>
      </w:r>
      <w:r w:rsidR="006721B6">
        <w:t>n</w:t>
      </w:r>
      <w:r w:rsidRPr="00964719">
        <w:t xml:space="preserve">ational Creativity </w:t>
      </w:r>
      <w:r w:rsidR="006721B6">
        <w:t xml:space="preserve">&amp; </w:t>
      </w:r>
      <w:r w:rsidRPr="00964719">
        <w:t>Wellbeing Week.</w:t>
      </w:r>
    </w:p>
    <w:p w14:paraId="583A90C9" w14:textId="276F399E" w:rsidR="00A105BF" w:rsidRPr="00964719" w:rsidRDefault="00A105BF" w:rsidP="00964719">
      <w:pPr>
        <w:pStyle w:val="ListParagraph"/>
        <w:numPr>
          <w:ilvl w:val="0"/>
          <w:numId w:val="20"/>
        </w:numPr>
        <w:spacing w:before="100" w:beforeAutospacing="1" w:after="100" w:afterAutospacing="1"/>
        <w:rPr>
          <w:rFonts w:ascii="Calibri" w:hAnsi="Calibri" w:cs="Calibri"/>
          <w:b/>
        </w:rPr>
      </w:pPr>
      <w:r w:rsidRPr="00964719">
        <w:rPr>
          <w:rFonts w:ascii="Calibri" w:hAnsi="Calibri" w:cs="Calibri"/>
        </w:rPr>
        <w:t>Convene events and workshops</w:t>
      </w:r>
      <w:r w:rsidR="000712B8" w:rsidRPr="00964719">
        <w:rPr>
          <w:rFonts w:ascii="Calibri" w:hAnsi="Calibri" w:cs="Calibri"/>
        </w:rPr>
        <w:t>, as required,</w:t>
      </w:r>
      <w:r w:rsidRPr="00964719">
        <w:rPr>
          <w:rFonts w:ascii="Calibri" w:hAnsi="Calibri" w:cs="Calibri"/>
        </w:rPr>
        <w:t xml:space="preserve"> </w:t>
      </w:r>
      <w:r w:rsidR="00B531EA" w:rsidRPr="00964719">
        <w:rPr>
          <w:rFonts w:ascii="Calibri" w:hAnsi="Calibri" w:cs="Calibri"/>
        </w:rPr>
        <w:t>ensur</w:t>
      </w:r>
      <w:r w:rsidR="00E93B4E" w:rsidRPr="00964719">
        <w:rPr>
          <w:rFonts w:ascii="Calibri" w:hAnsi="Calibri" w:cs="Calibri"/>
        </w:rPr>
        <w:t>ing</w:t>
      </w:r>
      <w:r w:rsidR="00B531EA" w:rsidRPr="00964719">
        <w:rPr>
          <w:rFonts w:ascii="Calibri" w:hAnsi="Calibri" w:cs="Calibri"/>
        </w:rPr>
        <w:t xml:space="preserve"> diversity and representation of lived experience of long-term health needs</w:t>
      </w:r>
      <w:r w:rsidR="00E74E2B" w:rsidRPr="00964719">
        <w:rPr>
          <w:rFonts w:ascii="Calibri" w:hAnsi="Calibri" w:cs="Calibri"/>
        </w:rPr>
        <w:t>.</w:t>
      </w:r>
    </w:p>
    <w:p w14:paraId="01418835" w14:textId="529843B5" w:rsidR="00A105BF" w:rsidRPr="00964719" w:rsidRDefault="00842AE7" w:rsidP="00964719">
      <w:pPr>
        <w:pStyle w:val="ListParagraph"/>
        <w:numPr>
          <w:ilvl w:val="0"/>
          <w:numId w:val="20"/>
        </w:numPr>
        <w:spacing w:before="100" w:beforeAutospacing="1" w:after="100" w:afterAutospacing="1"/>
        <w:rPr>
          <w:rFonts w:ascii="Calibri" w:hAnsi="Calibri" w:cs="Calibri"/>
        </w:rPr>
      </w:pPr>
      <w:r w:rsidRPr="00964719">
        <w:rPr>
          <w:rFonts w:ascii="Calibri" w:hAnsi="Calibri" w:cs="Calibri"/>
        </w:rPr>
        <w:t xml:space="preserve">Work with CHWA’s </w:t>
      </w:r>
      <w:r w:rsidR="0053522A" w:rsidRPr="00964719">
        <w:rPr>
          <w:rFonts w:ascii="Calibri" w:hAnsi="Calibri" w:cs="Calibri"/>
        </w:rPr>
        <w:t>r</w:t>
      </w:r>
      <w:r w:rsidRPr="00964719">
        <w:rPr>
          <w:rFonts w:ascii="Calibri" w:hAnsi="Calibri" w:cs="Calibri"/>
        </w:rPr>
        <w:t xml:space="preserve">egional </w:t>
      </w:r>
      <w:r w:rsidR="0053522A" w:rsidRPr="00964719">
        <w:rPr>
          <w:rFonts w:ascii="Calibri" w:hAnsi="Calibri" w:cs="Calibri"/>
        </w:rPr>
        <w:t>l</w:t>
      </w:r>
      <w:r w:rsidRPr="00964719">
        <w:rPr>
          <w:rFonts w:ascii="Calibri" w:hAnsi="Calibri" w:cs="Calibri"/>
        </w:rPr>
        <w:t xml:space="preserve">eads </w:t>
      </w:r>
      <w:r w:rsidR="0053522A" w:rsidRPr="00964719">
        <w:rPr>
          <w:rFonts w:ascii="Calibri" w:hAnsi="Calibri" w:cs="Calibri"/>
        </w:rPr>
        <w:t>in a community of practice</w:t>
      </w:r>
      <w:r w:rsidR="00E846C2">
        <w:rPr>
          <w:rFonts w:ascii="Calibri" w:hAnsi="Calibri" w:cs="Calibri"/>
        </w:rPr>
        <w:t>.</w:t>
      </w:r>
      <w:r w:rsidR="0053522A" w:rsidRPr="00964719">
        <w:rPr>
          <w:rFonts w:ascii="Calibri" w:hAnsi="Calibri" w:cs="Calibri"/>
        </w:rPr>
        <w:t xml:space="preserve"> </w:t>
      </w:r>
    </w:p>
    <w:p w14:paraId="67B24252" w14:textId="300FE787" w:rsidR="00D94530" w:rsidRPr="00964719" w:rsidRDefault="00D94530" w:rsidP="00964719">
      <w:pPr>
        <w:pStyle w:val="ListParagraph"/>
        <w:numPr>
          <w:ilvl w:val="0"/>
          <w:numId w:val="20"/>
        </w:numPr>
        <w:spacing w:before="100" w:beforeAutospacing="1" w:after="100" w:afterAutospacing="1"/>
        <w:rPr>
          <w:rFonts w:ascii="Calibri" w:hAnsi="Calibri" w:cs="Calibri"/>
        </w:rPr>
      </w:pPr>
      <w:r>
        <w:t xml:space="preserve">Build a network of Creative Health practitioners and providers across Norfolk &amp; Suffolk, to support professional development, wellbeing within the sector and collaborative working. </w:t>
      </w:r>
    </w:p>
    <w:p w14:paraId="5BB46522" w14:textId="3A7B616D" w:rsidR="00A105BF" w:rsidRDefault="00A105BF" w:rsidP="00964719">
      <w:pPr>
        <w:pStyle w:val="ListParagraph"/>
        <w:numPr>
          <w:ilvl w:val="0"/>
          <w:numId w:val="20"/>
        </w:numPr>
        <w:spacing w:before="100" w:beforeAutospacing="1" w:after="100" w:afterAutospacing="1"/>
        <w:rPr>
          <w:rFonts w:ascii="Calibri" w:hAnsi="Calibri" w:cs="Calibri"/>
          <w:bCs/>
        </w:rPr>
      </w:pPr>
      <w:r w:rsidRPr="00964719">
        <w:rPr>
          <w:rFonts w:ascii="Calibri" w:hAnsi="Calibri" w:cs="Calibri"/>
        </w:rPr>
        <w:t xml:space="preserve">Consider </w:t>
      </w:r>
      <w:r w:rsidR="00897ECA" w:rsidRPr="00964719">
        <w:rPr>
          <w:rFonts w:ascii="Calibri" w:hAnsi="Calibri" w:cs="Calibri"/>
        </w:rPr>
        <w:t xml:space="preserve">and develop a response to the regional skills </w:t>
      </w:r>
      <w:r w:rsidRPr="00964719">
        <w:rPr>
          <w:rFonts w:ascii="Calibri" w:hAnsi="Calibri" w:cs="Calibri"/>
        </w:rPr>
        <w:t>development and support needs for creative and cu</w:t>
      </w:r>
      <w:r w:rsidR="00897ECA" w:rsidRPr="00964719">
        <w:rPr>
          <w:rFonts w:ascii="Calibri" w:hAnsi="Calibri" w:cs="Calibri"/>
        </w:rPr>
        <w:t>l</w:t>
      </w:r>
      <w:r w:rsidRPr="00964719">
        <w:rPr>
          <w:rFonts w:ascii="Calibri" w:hAnsi="Calibri" w:cs="Calibri"/>
        </w:rPr>
        <w:t>tural workers</w:t>
      </w:r>
      <w:r w:rsidR="00245378" w:rsidRPr="00964719">
        <w:rPr>
          <w:rFonts w:ascii="Calibri" w:hAnsi="Calibri" w:cs="Calibri"/>
          <w:b/>
        </w:rPr>
        <w:t xml:space="preserve">, </w:t>
      </w:r>
      <w:r w:rsidR="00245378" w:rsidRPr="00964719">
        <w:rPr>
          <w:rFonts w:ascii="Calibri" w:hAnsi="Calibri" w:cs="Calibri"/>
          <w:bCs/>
        </w:rPr>
        <w:t xml:space="preserve">taking diversity and </w:t>
      </w:r>
      <w:r w:rsidR="00BB7F53" w:rsidRPr="00964719">
        <w:rPr>
          <w:rFonts w:ascii="Calibri" w:hAnsi="Calibri" w:cs="Calibri"/>
          <w:bCs/>
        </w:rPr>
        <w:t xml:space="preserve">health </w:t>
      </w:r>
      <w:r w:rsidR="007D0F91" w:rsidRPr="00964719">
        <w:rPr>
          <w:rFonts w:ascii="Calibri" w:hAnsi="Calibri" w:cs="Calibri"/>
          <w:bCs/>
        </w:rPr>
        <w:t>inequalities</w:t>
      </w:r>
      <w:r w:rsidR="00BB7F53" w:rsidRPr="00964719">
        <w:rPr>
          <w:rFonts w:ascii="Calibri" w:hAnsi="Calibri" w:cs="Calibri"/>
          <w:bCs/>
        </w:rPr>
        <w:t xml:space="preserve"> into account.</w:t>
      </w:r>
      <w:r w:rsidR="00245378" w:rsidRPr="00964719">
        <w:rPr>
          <w:rFonts w:ascii="Calibri" w:hAnsi="Calibri" w:cs="Calibri"/>
          <w:bCs/>
        </w:rPr>
        <w:t xml:space="preserve"> </w:t>
      </w:r>
    </w:p>
    <w:p w14:paraId="53F67BE8" w14:textId="4CB7DF6F" w:rsidR="00ED0155" w:rsidRDefault="00B36519" w:rsidP="00B36519">
      <w:pPr>
        <w:pStyle w:val="ListParagraph"/>
        <w:numPr>
          <w:ilvl w:val="0"/>
          <w:numId w:val="20"/>
        </w:numPr>
      </w:pPr>
      <w:r>
        <w:t>Develop the culture sector’s understanding of Health Inequalities</w:t>
      </w:r>
      <w:r w:rsidR="006721B6">
        <w:t>*</w:t>
      </w:r>
      <w:r>
        <w:t>.</w:t>
      </w:r>
    </w:p>
    <w:p w14:paraId="67850761" w14:textId="77777777" w:rsidR="00ED0155" w:rsidRDefault="00B36519" w:rsidP="00B36519">
      <w:pPr>
        <w:pStyle w:val="ListParagraph"/>
        <w:numPr>
          <w:ilvl w:val="0"/>
          <w:numId w:val="20"/>
        </w:numPr>
      </w:pPr>
      <w:r w:rsidRPr="00E846C2">
        <w:t>Work with the Suffolk Creative Health Leads to build specific creative health tools (and</w:t>
      </w:r>
      <w:r>
        <w:t xml:space="preserve"> an evaluation framework) for addressing health inequalities. </w:t>
      </w:r>
    </w:p>
    <w:p w14:paraId="779E6E80" w14:textId="0F2DB4FD" w:rsidR="00B36519" w:rsidRDefault="00B36519" w:rsidP="00B36519">
      <w:pPr>
        <w:pStyle w:val="ListParagraph"/>
        <w:numPr>
          <w:ilvl w:val="0"/>
          <w:numId w:val="20"/>
        </w:numPr>
      </w:pPr>
      <w:r>
        <w:t>Build advocacy tools on the role of creative health in addressing health inequalities.</w:t>
      </w:r>
    </w:p>
    <w:p w14:paraId="14020BAE" w14:textId="77777777" w:rsidR="00B36519" w:rsidRDefault="00B36519" w:rsidP="00B36519"/>
    <w:p w14:paraId="2D86CA55" w14:textId="77777777" w:rsidR="00B36519" w:rsidRDefault="00B36519" w:rsidP="00B36519">
      <w:pPr>
        <w:ind w:left="360"/>
      </w:pPr>
    </w:p>
    <w:p w14:paraId="270CFA98" w14:textId="77777777" w:rsidR="00B36519" w:rsidRPr="00ED0155" w:rsidRDefault="00B36519" w:rsidP="00B36519">
      <w:pPr>
        <w:ind w:left="360"/>
        <w:rPr>
          <w:i/>
          <w:iCs/>
        </w:rPr>
      </w:pPr>
      <w:r>
        <w:t>*</w:t>
      </w:r>
      <w:r w:rsidRPr="00ED0155">
        <w:rPr>
          <w:i/>
          <w:iCs/>
        </w:rPr>
        <w:t>Health inequalities are the socially determined circumstances that disadvantage people and limit their chances of living longer, healthier lives. Health</w:t>
      </w:r>
      <w:r w:rsidRPr="005B337B">
        <w:rPr>
          <w:i/>
          <w:iCs/>
        </w:rPr>
        <w:t xml:space="preserve"> inequalities exist in all areas, including unequal experiences of health services, education, work and housing opportunities, and are also affected by individual differences including where you live.</w:t>
      </w:r>
      <w:r w:rsidRPr="00ED0155">
        <w:rPr>
          <w:i/>
          <w:iCs/>
        </w:rPr>
        <w:t xml:space="preserve"> These ‘</w:t>
      </w:r>
      <w:proofErr w:type="spellStart"/>
      <w:r w:rsidRPr="00ED0155">
        <w:rPr>
          <w:i/>
          <w:iCs/>
        </w:rPr>
        <w:t>wi</w:t>
      </w:r>
      <w:proofErr w:type="spellEnd"/>
      <w:r w:rsidRPr="00ED0155">
        <w:rPr>
          <w:i/>
          <w:iCs/>
          <w:lang w:val="en-US"/>
        </w:rPr>
        <w:t>der determinants of health</w:t>
      </w:r>
      <w:r w:rsidRPr="00ED0155">
        <w:rPr>
          <w:i/>
          <w:iCs/>
        </w:rPr>
        <w:t xml:space="preserve">’ are </w:t>
      </w:r>
      <w:r w:rsidRPr="00ED0155">
        <w:rPr>
          <w:i/>
          <w:iCs/>
          <w:lang w:val="en-US"/>
        </w:rPr>
        <w:t>the ubiquitous social, economic, and environmental factors that shape mental and physical health and create a health gradient across society.</w:t>
      </w:r>
    </w:p>
    <w:p w14:paraId="2341D327" w14:textId="77777777" w:rsidR="00084C8E" w:rsidRDefault="00084C8E" w:rsidP="008C7971">
      <w:pPr>
        <w:pStyle w:val="Heading2"/>
        <w:rPr>
          <w:rFonts w:ascii="Calibri" w:hAnsi="Calibri" w:cs="Calibri"/>
        </w:rPr>
      </w:pPr>
    </w:p>
    <w:p w14:paraId="1AD6B35B" w14:textId="6D120E1B" w:rsidR="00141C7C" w:rsidRDefault="008C7971" w:rsidP="008C7971">
      <w:pPr>
        <w:pStyle w:val="Heading2"/>
        <w:rPr>
          <w:rFonts w:ascii="Calibri" w:hAnsi="Calibri" w:cs="Calibri"/>
        </w:rPr>
      </w:pPr>
      <w:r>
        <w:rPr>
          <w:rFonts w:ascii="Calibri" w:hAnsi="Calibri" w:cs="Calibri"/>
        </w:rPr>
        <w:t xml:space="preserve">Key </w:t>
      </w:r>
      <w:r w:rsidR="0072396F">
        <w:rPr>
          <w:rFonts w:ascii="Calibri" w:hAnsi="Calibri" w:cs="Calibri"/>
        </w:rPr>
        <w:t xml:space="preserve">reference </w:t>
      </w:r>
      <w:r>
        <w:rPr>
          <w:rFonts w:ascii="Calibri" w:hAnsi="Calibri" w:cs="Calibri"/>
        </w:rPr>
        <w:t>documents</w:t>
      </w:r>
    </w:p>
    <w:p w14:paraId="12CB30D8" w14:textId="6C8C5788" w:rsidR="008C7971" w:rsidRPr="0072396F" w:rsidRDefault="008C7971" w:rsidP="0072396F">
      <w:pPr>
        <w:pStyle w:val="ListParagraph"/>
        <w:numPr>
          <w:ilvl w:val="0"/>
          <w:numId w:val="17"/>
        </w:numPr>
        <w:rPr>
          <w:rFonts w:ascii="Calibri" w:hAnsi="Calibri" w:cs="Calibri"/>
        </w:rPr>
      </w:pPr>
      <w:hyperlink r:id="rId10" w:history="1">
        <w:r w:rsidRPr="002438E0">
          <w:rPr>
            <w:rStyle w:val="Hyperlink"/>
          </w:rPr>
          <w:t>Mapping Creative Health in Norfolk &amp; Suffolk</w:t>
        </w:r>
      </w:hyperlink>
      <w:r w:rsidR="002438E0">
        <w:t xml:space="preserve">: A Research Report Prepared for the Norfolk &amp; Suffolk Culture Board by </w:t>
      </w:r>
      <w:r w:rsidR="00D96729">
        <w:t>Creative</w:t>
      </w:r>
      <w:r w:rsidR="002438E0">
        <w:t xml:space="preserve"> Lives, March 2024</w:t>
      </w:r>
    </w:p>
    <w:p w14:paraId="2D30AA8C" w14:textId="77777777" w:rsidR="0072396F" w:rsidRDefault="0072396F" w:rsidP="0072396F">
      <w:pPr>
        <w:pStyle w:val="ListParagraph"/>
        <w:numPr>
          <w:ilvl w:val="0"/>
          <w:numId w:val="17"/>
        </w:numPr>
        <w:rPr>
          <w:rFonts w:ascii="Calibri" w:hAnsi="Calibri" w:cs="Calibri"/>
        </w:rPr>
      </w:pPr>
      <w:hyperlink r:id="rId11" w:history="1">
        <w:r w:rsidRPr="0072396F">
          <w:rPr>
            <w:rStyle w:val="Hyperlink"/>
            <w:rFonts w:ascii="Calibri" w:hAnsi="Calibri" w:cs="Calibri"/>
          </w:rPr>
          <w:t>Annual Public Health Report 2023, Healthy Suffolk</w:t>
        </w:r>
      </w:hyperlink>
      <w:r>
        <w:rPr>
          <w:rFonts w:ascii="Calibri" w:hAnsi="Calibri" w:cs="Calibri"/>
        </w:rPr>
        <w:t xml:space="preserve"> </w:t>
      </w:r>
    </w:p>
    <w:p w14:paraId="6EEB6271" w14:textId="77777777" w:rsidR="00AC0730" w:rsidRPr="007756CA" w:rsidRDefault="0072396F" w:rsidP="0072396F">
      <w:pPr>
        <w:pStyle w:val="ListParagraph"/>
        <w:numPr>
          <w:ilvl w:val="0"/>
          <w:numId w:val="17"/>
        </w:numPr>
        <w:rPr>
          <w:rStyle w:val="Hyperlink"/>
          <w:rFonts w:ascii="Calibri" w:hAnsi="Calibri" w:cs="Calibri"/>
          <w:color w:val="auto"/>
          <w:u w:val="none"/>
        </w:rPr>
      </w:pPr>
      <w:hyperlink r:id="rId12" w:history="1">
        <w:r w:rsidRPr="0072396F">
          <w:rPr>
            <w:rStyle w:val="Hyperlink"/>
            <w:rFonts w:cstheme="minorHAnsi"/>
          </w:rPr>
          <w:t>Voluntary Community, Faith and Social Enterprise (VCFSE) Sector Resilience (Suffolk &amp; NE Essex ICS)</w:t>
        </w:r>
      </w:hyperlink>
    </w:p>
    <w:p w14:paraId="6ACF188E" w14:textId="40B848A9" w:rsidR="0072396F" w:rsidRPr="007756CA" w:rsidRDefault="00AC0730" w:rsidP="0072396F">
      <w:pPr>
        <w:pStyle w:val="ListParagraph"/>
        <w:numPr>
          <w:ilvl w:val="0"/>
          <w:numId w:val="17"/>
        </w:numPr>
        <w:rPr>
          <w:rStyle w:val="CommentReference"/>
          <w:rFonts w:ascii="Calibri" w:hAnsi="Calibri" w:cs="Calibri"/>
          <w:sz w:val="24"/>
          <w:szCs w:val="24"/>
        </w:rPr>
      </w:pPr>
      <w:hyperlink r:id="rId13" w:history="1">
        <w:r>
          <w:rPr>
            <w:rStyle w:val="Hyperlink"/>
          </w:rPr>
          <w:t>Our Trust Strategy | Norfolk and Suffolk NHS</w:t>
        </w:r>
      </w:hyperlink>
      <w:r>
        <w:t xml:space="preserve"> – Trust Strategy 2024-2029</w:t>
      </w:r>
      <w:r w:rsidDel="00AC0730">
        <w:rPr>
          <w:rStyle w:val="CommentReference"/>
          <w:rFonts w:ascii="Times New Roman" w:eastAsiaTheme="minorHAnsi" w:hAnsi="Times New Roman"/>
          <w:lang w:val="en-US" w:eastAsia="en-US"/>
        </w:rPr>
        <w:t xml:space="preserve"> </w:t>
      </w:r>
    </w:p>
    <w:p w14:paraId="373AF3E4" w14:textId="42E16370" w:rsidR="00503513" w:rsidRPr="00891638" w:rsidRDefault="00503513" w:rsidP="0072396F">
      <w:pPr>
        <w:pStyle w:val="ListParagraph"/>
        <w:numPr>
          <w:ilvl w:val="0"/>
          <w:numId w:val="17"/>
        </w:numPr>
        <w:rPr>
          <w:rFonts w:ascii="Calibri" w:hAnsi="Calibri" w:cs="Calibri"/>
        </w:rPr>
      </w:pPr>
      <w:hyperlink r:id="rId14" w:history="1">
        <w:r w:rsidRPr="00503513">
          <w:rPr>
            <w:color w:val="0000FF"/>
            <w:u w:val="single"/>
          </w:rPr>
          <w:t>NHS England » Patient and carer race equality framework</w:t>
        </w:r>
      </w:hyperlink>
    </w:p>
    <w:p w14:paraId="5EBA34A8" w14:textId="77777777" w:rsidR="00891638" w:rsidRDefault="00891638" w:rsidP="00891638">
      <w:pPr>
        <w:rPr>
          <w:rFonts w:ascii="Calibri" w:hAnsi="Calibri" w:cs="Calibri"/>
        </w:rPr>
      </w:pPr>
    </w:p>
    <w:p w14:paraId="60E8A614" w14:textId="77777777" w:rsidR="0072396F" w:rsidRPr="0072396F" w:rsidRDefault="0072396F" w:rsidP="008C7971">
      <w:pPr>
        <w:rPr>
          <w:rFonts w:ascii="Calibri" w:hAnsi="Calibri" w:cs="Calibri"/>
        </w:rPr>
      </w:pPr>
    </w:p>
    <w:p w14:paraId="095CB9BD" w14:textId="2F4E5590" w:rsidR="003A5C75" w:rsidRPr="00F24947" w:rsidRDefault="003A5C75" w:rsidP="008B3F57">
      <w:pPr>
        <w:pStyle w:val="Heading2"/>
        <w:rPr>
          <w:rFonts w:ascii="Calibri" w:hAnsi="Calibri" w:cs="Calibri"/>
          <w:b/>
          <w:color w:val="000000" w:themeColor="text1"/>
          <w:sz w:val="24"/>
          <w:szCs w:val="24"/>
        </w:rPr>
      </w:pPr>
      <w:r w:rsidRPr="003A5C75">
        <w:rPr>
          <w:rFonts w:ascii="Calibri" w:hAnsi="Calibri" w:cs="Calibri"/>
        </w:rPr>
        <w:t>Evaluation </w:t>
      </w:r>
      <w:r w:rsidR="008B3F57">
        <w:rPr>
          <w:rFonts w:ascii="Calibri" w:hAnsi="Calibri" w:cs="Calibri"/>
        </w:rPr>
        <w:br/>
      </w:r>
      <w:r w:rsidRPr="008B3F57">
        <w:rPr>
          <w:rFonts w:ascii="Calibri" w:hAnsi="Calibri" w:cs="Calibri"/>
          <w:color w:val="000000" w:themeColor="text1"/>
          <w:sz w:val="24"/>
          <w:szCs w:val="24"/>
        </w:rPr>
        <w:t xml:space="preserve">We want to understand the impact of this kind of strategic role. The postholder will work with </w:t>
      </w:r>
      <w:r w:rsidR="0042439F">
        <w:rPr>
          <w:rFonts w:ascii="Calibri" w:hAnsi="Calibri" w:cs="Calibri"/>
          <w:color w:val="000000" w:themeColor="text1"/>
          <w:sz w:val="24"/>
          <w:szCs w:val="24"/>
        </w:rPr>
        <w:t xml:space="preserve">the Creative Health </w:t>
      </w:r>
      <w:r w:rsidR="00B97AD7">
        <w:rPr>
          <w:rFonts w:ascii="Calibri" w:hAnsi="Calibri" w:cs="Calibri"/>
          <w:color w:val="000000" w:themeColor="text1"/>
          <w:sz w:val="24"/>
          <w:szCs w:val="24"/>
        </w:rPr>
        <w:t>L</w:t>
      </w:r>
      <w:r w:rsidR="0042439F">
        <w:rPr>
          <w:rFonts w:ascii="Calibri" w:hAnsi="Calibri" w:cs="Calibri"/>
          <w:color w:val="000000" w:themeColor="text1"/>
          <w:sz w:val="24"/>
          <w:szCs w:val="24"/>
        </w:rPr>
        <w:t>ead</w:t>
      </w:r>
      <w:r w:rsidR="00B97AD7">
        <w:rPr>
          <w:rFonts w:ascii="Calibri" w:hAnsi="Calibri" w:cs="Calibri"/>
          <w:color w:val="000000" w:themeColor="text1"/>
          <w:sz w:val="24"/>
          <w:szCs w:val="24"/>
        </w:rPr>
        <w:t>s</w:t>
      </w:r>
      <w:r w:rsidR="0042439F">
        <w:rPr>
          <w:rFonts w:ascii="Calibri" w:hAnsi="Calibri" w:cs="Calibri"/>
          <w:color w:val="000000" w:themeColor="text1"/>
          <w:sz w:val="24"/>
          <w:szCs w:val="24"/>
        </w:rPr>
        <w:t xml:space="preserve"> and Working Party </w:t>
      </w:r>
      <w:r w:rsidRPr="008B3F57">
        <w:rPr>
          <w:rFonts w:ascii="Calibri" w:hAnsi="Calibri" w:cs="Calibri"/>
          <w:color w:val="000000" w:themeColor="text1"/>
          <w:sz w:val="24"/>
          <w:szCs w:val="24"/>
        </w:rPr>
        <w:t xml:space="preserve">to assess progress. </w:t>
      </w:r>
      <w:r w:rsidR="00B54D10">
        <w:rPr>
          <w:rFonts w:ascii="Calibri" w:hAnsi="Calibri" w:cs="Calibri"/>
          <w:color w:val="000000" w:themeColor="text1"/>
          <w:sz w:val="24"/>
          <w:szCs w:val="24"/>
        </w:rPr>
        <w:t xml:space="preserve">We will also use </w:t>
      </w:r>
      <w:r w:rsidRPr="008B3F57">
        <w:rPr>
          <w:rFonts w:ascii="Calibri" w:hAnsi="Calibri" w:cs="Calibri"/>
          <w:color w:val="000000" w:themeColor="text1"/>
          <w:sz w:val="24"/>
          <w:szCs w:val="24"/>
        </w:rPr>
        <w:t>the </w:t>
      </w:r>
      <w:hyperlink r:id="rId15" w:history="1">
        <w:r w:rsidRPr="008B3F57">
          <w:rPr>
            <w:rStyle w:val="Hyperlink"/>
            <w:rFonts w:ascii="Calibri" w:hAnsi="Calibri" w:cs="Calibri"/>
            <w:color w:val="000000" w:themeColor="text1"/>
            <w:sz w:val="24"/>
            <w:szCs w:val="24"/>
          </w:rPr>
          <w:t>Creative Health Quality Framework</w:t>
        </w:r>
      </w:hyperlink>
      <w:r w:rsidRPr="008B3F57">
        <w:rPr>
          <w:rFonts w:ascii="Calibri" w:hAnsi="Calibri" w:cs="Calibri"/>
          <w:color w:val="000000" w:themeColor="text1"/>
          <w:sz w:val="24"/>
          <w:szCs w:val="24"/>
        </w:rPr>
        <w:t xml:space="preserve"> as a tool to support the work more broadly, and to evaluate how it is progressing against the framework’s core principles</w:t>
      </w:r>
      <w:r w:rsidR="00851C71">
        <w:rPr>
          <w:rFonts w:ascii="Calibri" w:hAnsi="Calibri" w:cs="Calibri"/>
          <w:color w:val="000000" w:themeColor="text1"/>
          <w:sz w:val="24"/>
          <w:szCs w:val="24"/>
        </w:rPr>
        <w:t xml:space="preserve">. </w:t>
      </w:r>
    </w:p>
    <w:p w14:paraId="569E4ACB" w14:textId="5F17BB5B" w:rsidR="003A5C75" w:rsidRPr="003A5C75" w:rsidRDefault="003A5C75" w:rsidP="00E95464">
      <w:pPr>
        <w:pStyle w:val="NormalWeb"/>
        <w:rPr>
          <w:rFonts w:ascii="Calibri" w:hAnsi="Calibri" w:cs="Calibri"/>
        </w:rPr>
      </w:pPr>
      <w:r w:rsidRPr="003A5C75">
        <w:rPr>
          <w:rFonts w:ascii="Calibri" w:hAnsi="Calibri" w:cs="Calibri"/>
        </w:rPr>
        <w:t> </w:t>
      </w:r>
    </w:p>
    <w:p w14:paraId="4F08E298" w14:textId="77777777" w:rsidR="000D112C" w:rsidRPr="003A5C75" w:rsidRDefault="000D112C" w:rsidP="000D112C">
      <w:pPr>
        <w:pStyle w:val="Heading2"/>
        <w:rPr>
          <w:rFonts w:ascii="Calibri" w:hAnsi="Calibri" w:cs="Calibri"/>
        </w:rPr>
      </w:pPr>
      <w:r w:rsidRPr="003A5C75">
        <w:rPr>
          <w:rFonts w:ascii="Calibri" w:hAnsi="Calibri" w:cs="Calibri"/>
        </w:rPr>
        <w:t>Person specification</w:t>
      </w:r>
    </w:p>
    <w:p w14:paraId="22E9C134" w14:textId="77777777" w:rsidR="000D112C" w:rsidRPr="003A5C75" w:rsidRDefault="000D112C" w:rsidP="000D112C">
      <w:pPr>
        <w:pStyle w:val="NormalWeb"/>
        <w:rPr>
          <w:rFonts w:ascii="Calibri" w:hAnsi="Calibri" w:cs="Calibri"/>
        </w:rPr>
      </w:pPr>
      <w:r w:rsidRPr="003A5C75">
        <w:rPr>
          <w:rFonts w:ascii="Calibri" w:hAnsi="Calibri" w:cs="Calibri"/>
        </w:rPr>
        <w:t>We always aim to be collaborative; caring; inclusive; and committed to positive social change. These are our values as an organisation and it’s essential you feel comfortable with this, and that you feel you can work in this way. </w:t>
      </w:r>
    </w:p>
    <w:p w14:paraId="7CA5B583" w14:textId="77777777" w:rsidR="000D112C" w:rsidRDefault="000D112C" w:rsidP="000D112C">
      <w:pPr>
        <w:pStyle w:val="NormalWeb"/>
        <w:rPr>
          <w:rFonts w:ascii="Calibri" w:hAnsi="Calibri" w:cs="Calibri"/>
        </w:rPr>
      </w:pPr>
      <w:r w:rsidRPr="003A5C75">
        <w:rPr>
          <w:rFonts w:ascii="Calibri" w:hAnsi="Calibri" w:cs="Calibri"/>
        </w:rPr>
        <w:t>We consider the following to be essential for this role:</w:t>
      </w:r>
    </w:p>
    <w:p w14:paraId="37EDC5A9" w14:textId="77777777" w:rsidR="00C832A2" w:rsidRDefault="00C832A2" w:rsidP="00C832A2">
      <w:pPr>
        <w:pStyle w:val="ListParagraph"/>
        <w:numPr>
          <w:ilvl w:val="0"/>
          <w:numId w:val="3"/>
        </w:numPr>
      </w:pPr>
      <w:r>
        <w:t>Good communication skills and d</w:t>
      </w:r>
      <w:r w:rsidRPr="0095019B">
        <w:t>iploma</w:t>
      </w:r>
      <w:r>
        <w:t xml:space="preserve">cy </w:t>
      </w:r>
    </w:p>
    <w:p w14:paraId="37C4C787" w14:textId="6CA04680" w:rsidR="00C832A2" w:rsidRPr="00F24947" w:rsidRDefault="00C832A2" w:rsidP="00C832A2">
      <w:pPr>
        <w:pStyle w:val="ListParagraph"/>
        <w:numPr>
          <w:ilvl w:val="0"/>
          <w:numId w:val="3"/>
        </w:numPr>
        <w:rPr>
          <w:b/>
        </w:rPr>
      </w:pPr>
      <w:r>
        <w:t>Experience of working with a wide range of</w:t>
      </w:r>
      <w:r w:rsidR="00E846C2">
        <w:t xml:space="preserve"> </w:t>
      </w:r>
      <w:r>
        <w:t xml:space="preserve">people and groups with a variety of professional and lived </w:t>
      </w:r>
      <w:r w:rsidRPr="00082844">
        <w:t>experiences</w:t>
      </w:r>
      <w:r w:rsidR="00E846C2">
        <w:t xml:space="preserve"> including people from underrepresented communities</w:t>
      </w:r>
      <w:r w:rsidR="00851C71">
        <w:t>.</w:t>
      </w:r>
    </w:p>
    <w:p w14:paraId="30D81851" w14:textId="69E1357D" w:rsidR="00C832A2" w:rsidRPr="00082844" w:rsidRDefault="00C832A2" w:rsidP="00C832A2">
      <w:pPr>
        <w:pStyle w:val="ListParagraph"/>
        <w:numPr>
          <w:ilvl w:val="0"/>
          <w:numId w:val="3"/>
        </w:numPr>
        <w:spacing w:after="100" w:afterAutospacing="1"/>
        <w:rPr>
          <w:rFonts w:cs="Calibri"/>
          <w:szCs w:val="22"/>
        </w:rPr>
      </w:pPr>
      <w:r w:rsidRPr="00082844">
        <w:rPr>
          <w:rFonts w:cs="Calibri"/>
          <w:szCs w:val="22"/>
        </w:rPr>
        <w:t>Experience of work</w:t>
      </w:r>
      <w:r w:rsidR="00A822CA">
        <w:rPr>
          <w:rFonts w:cs="Calibri"/>
          <w:szCs w:val="22"/>
        </w:rPr>
        <w:t>ing</w:t>
      </w:r>
      <w:r w:rsidRPr="00082844">
        <w:rPr>
          <w:rFonts w:cs="Calibri"/>
          <w:szCs w:val="22"/>
        </w:rPr>
        <w:t xml:space="preserve"> strategi</w:t>
      </w:r>
      <w:r w:rsidR="00D140A5">
        <w:rPr>
          <w:rFonts w:cs="Calibri"/>
          <w:szCs w:val="22"/>
        </w:rPr>
        <w:t xml:space="preserve">cally to </w:t>
      </w:r>
      <w:r w:rsidRPr="00082844">
        <w:rPr>
          <w:rFonts w:cs="Calibri"/>
          <w:szCs w:val="22"/>
        </w:rPr>
        <w:t xml:space="preserve">support </w:t>
      </w:r>
      <w:r w:rsidR="00FB2ED2">
        <w:rPr>
          <w:rFonts w:cs="Calibri"/>
          <w:szCs w:val="22"/>
        </w:rPr>
        <w:t>equality, inclusion and diversity.</w:t>
      </w:r>
    </w:p>
    <w:p w14:paraId="1327456F" w14:textId="546C7EB3" w:rsidR="00C832A2" w:rsidRPr="0095019B" w:rsidRDefault="00C832A2" w:rsidP="00C832A2">
      <w:pPr>
        <w:pStyle w:val="ListParagraph"/>
        <w:numPr>
          <w:ilvl w:val="0"/>
          <w:numId w:val="3"/>
        </w:numPr>
      </w:pPr>
      <w:r w:rsidRPr="0095019B">
        <w:t>Experience of coproductio</w:t>
      </w:r>
      <w:r w:rsidR="00BF5E13">
        <w:t xml:space="preserve">n: </w:t>
      </w:r>
      <w:r w:rsidR="00A45692">
        <w:t>involving people with lived experience in equal partnership</w:t>
      </w:r>
    </w:p>
    <w:p w14:paraId="649F806C" w14:textId="77777777" w:rsidR="00C832A2" w:rsidRDefault="00C832A2" w:rsidP="00C832A2">
      <w:pPr>
        <w:pStyle w:val="ListParagraph"/>
        <w:numPr>
          <w:ilvl w:val="0"/>
          <w:numId w:val="3"/>
        </w:numPr>
      </w:pPr>
      <w:r>
        <w:t>Optimism and lateral thinking – willingness to use imaginative new approaches to strategy</w:t>
      </w:r>
    </w:p>
    <w:p w14:paraId="560EABEA" w14:textId="19F6E084" w:rsidR="00C832A2" w:rsidRPr="00F24947" w:rsidRDefault="00C832A2" w:rsidP="00C832A2">
      <w:pPr>
        <w:pStyle w:val="ListParagraph"/>
        <w:numPr>
          <w:ilvl w:val="0"/>
          <w:numId w:val="3"/>
        </w:numPr>
        <w:rPr>
          <w:b/>
        </w:rPr>
      </w:pPr>
      <w:r w:rsidRPr="00590B78">
        <w:t>Knowledge and/or experience of working with creative health</w:t>
      </w:r>
      <w:r w:rsidR="00C752CB">
        <w:t>.</w:t>
      </w:r>
      <w:r w:rsidRPr="00590B78">
        <w:t xml:space="preserve"> </w:t>
      </w:r>
    </w:p>
    <w:p w14:paraId="0BE61371" w14:textId="77777777" w:rsidR="00C832A2" w:rsidRDefault="00C832A2" w:rsidP="00C832A2">
      <w:pPr>
        <w:pStyle w:val="ListParagraph"/>
        <w:numPr>
          <w:ilvl w:val="0"/>
          <w:numId w:val="3"/>
        </w:numPr>
      </w:pPr>
      <w:r w:rsidRPr="0095019B">
        <w:t xml:space="preserve">Experience of working at a strategic level </w:t>
      </w:r>
    </w:p>
    <w:p w14:paraId="14848AF4" w14:textId="5B9E15DE" w:rsidR="00C832A2" w:rsidRPr="0095019B" w:rsidRDefault="00C832A2" w:rsidP="00C832A2">
      <w:pPr>
        <w:pStyle w:val="ListParagraph"/>
        <w:numPr>
          <w:ilvl w:val="0"/>
          <w:numId w:val="3"/>
        </w:numPr>
      </w:pPr>
      <w:r>
        <w:t xml:space="preserve">Experience </w:t>
      </w:r>
      <w:r w:rsidR="007D3209">
        <w:t xml:space="preserve">of </w:t>
      </w:r>
      <w:r>
        <w:t xml:space="preserve">managing budgets </w:t>
      </w:r>
    </w:p>
    <w:p w14:paraId="3BD36F42" w14:textId="77777777" w:rsidR="00C832A2" w:rsidRPr="0095019B" w:rsidRDefault="00C832A2" w:rsidP="00C832A2">
      <w:pPr>
        <w:ind w:left="360"/>
      </w:pPr>
    </w:p>
    <w:p w14:paraId="39600ECB" w14:textId="7484A60D" w:rsidR="00C832A2" w:rsidRPr="00E846C2" w:rsidRDefault="00C832A2" w:rsidP="00C832A2">
      <w:pPr>
        <w:rPr>
          <w:bCs/>
        </w:rPr>
      </w:pPr>
      <w:r w:rsidRPr="0095019B">
        <w:t xml:space="preserve">If you have any of the following </w:t>
      </w:r>
      <w:r w:rsidR="00E26A93" w:rsidRPr="00E846C2">
        <w:rPr>
          <w:bCs/>
        </w:rPr>
        <w:t>desirable</w:t>
      </w:r>
      <w:r w:rsidR="00E26A93">
        <w:t xml:space="preserve"> </w:t>
      </w:r>
      <w:r w:rsidRPr="0095019B">
        <w:t xml:space="preserve">experience we would </w:t>
      </w:r>
      <w:r w:rsidR="00E26A93" w:rsidRPr="00E846C2">
        <w:rPr>
          <w:bCs/>
        </w:rPr>
        <w:t xml:space="preserve">also </w:t>
      </w:r>
      <w:r w:rsidRPr="00E846C2">
        <w:rPr>
          <w:bCs/>
        </w:rPr>
        <w:t>like to hear about it:</w:t>
      </w:r>
    </w:p>
    <w:p w14:paraId="35245717" w14:textId="5672E449" w:rsidR="00C832A2" w:rsidRPr="00E846C2" w:rsidRDefault="00C832A2" w:rsidP="00C832A2">
      <w:pPr>
        <w:pStyle w:val="ListParagraph"/>
        <w:numPr>
          <w:ilvl w:val="0"/>
          <w:numId w:val="6"/>
        </w:numPr>
        <w:spacing w:after="100" w:afterAutospacing="1"/>
        <w:rPr>
          <w:rFonts w:cs="Calibri"/>
          <w:bCs/>
          <w:szCs w:val="22"/>
        </w:rPr>
      </w:pPr>
      <w:r w:rsidRPr="00E846C2">
        <w:rPr>
          <w:rFonts w:cs="Calibri"/>
          <w:bCs/>
          <w:szCs w:val="22"/>
        </w:rPr>
        <w:t xml:space="preserve">Work with people with lived experience of health issues </w:t>
      </w:r>
    </w:p>
    <w:p w14:paraId="4E2DE2EC" w14:textId="77777777" w:rsidR="00C832A2" w:rsidRPr="00E846C2" w:rsidRDefault="00C832A2" w:rsidP="00C832A2">
      <w:pPr>
        <w:pStyle w:val="ListParagraph"/>
        <w:numPr>
          <w:ilvl w:val="0"/>
          <w:numId w:val="6"/>
        </w:numPr>
        <w:spacing w:after="100" w:afterAutospacing="1"/>
        <w:rPr>
          <w:rFonts w:cs="Calibri"/>
          <w:bCs/>
          <w:szCs w:val="22"/>
        </w:rPr>
      </w:pPr>
      <w:r w:rsidRPr="00E846C2">
        <w:rPr>
          <w:rFonts w:cs="Calibri"/>
          <w:bCs/>
          <w:szCs w:val="22"/>
        </w:rPr>
        <w:t xml:space="preserve">Work with local authorities and / or health or care institutions </w:t>
      </w:r>
    </w:p>
    <w:p w14:paraId="51676235" w14:textId="77777777" w:rsidR="00C832A2" w:rsidRPr="00E846C2" w:rsidRDefault="00C832A2" w:rsidP="00C832A2">
      <w:pPr>
        <w:pStyle w:val="ListParagraph"/>
        <w:numPr>
          <w:ilvl w:val="0"/>
          <w:numId w:val="6"/>
        </w:numPr>
        <w:spacing w:after="100" w:afterAutospacing="1"/>
        <w:rPr>
          <w:rFonts w:cs="Calibri"/>
          <w:bCs/>
          <w:szCs w:val="22"/>
        </w:rPr>
      </w:pPr>
      <w:r w:rsidRPr="00E846C2">
        <w:rPr>
          <w:rFonts w:cs="Calibri"/>
          <w:bCs/>
          <w:szCs w:val="22"/>
        </w:rPr>
        <w:t>Work with large cultural institutions</w:t>
      </w:r>
    </w:p>
    <w:p w14:paraId="062F695E" w14:textId="2F0FDEBA" w:rsidR="00C832A2" w:rsidRDefault="00C832A2" w:rsidP="00C832A2">
      <w:pPr>
        <w:pStyle w:val="ListParagraph"/>
        <w:numPr>
          <w:ilvl w:val="0"/>
          <w:numId w:val="6"/>
        </w:numPr>
        <w:spacing w:after="100" w:afterAutospacing="1"/>
        <w:rPr>
          <w:rFonts w:cs="Calibri"/>
          <w:szCs w:val="22"/>
        </w:rPr>
      </w:pPr>
      <w:r w:rsidRPr="00E846C2">
        <w:rPr>
          <w:rFonts w:cs="Calibri"/>
          <w:bCs/>
          <w:szCs w:val="22"/>
        </w:rPr>
        <w:t>Work with small grassroots community</w:t>
      </w:r>
      <w:r w:rsidR="004C7950" w:rsidRPr="00E846C2">
        <w:rPr>
          <w:rFonts w:cs="Calibri"/>
          <w:bCs/>
          <w:szCs w:val="22"/>
        </w:rPr>
        <w:t>/divers</w:t>
      </w:r>
      <w:r w:rsidR="00F45BAC" w:rsidRPr="00E846C2">
        <w:rPr>
          <w:rFonts w:cs="Calibri"/>
          <w:bCs/>
          <w:szCs w:val="22"/>
        </w:rPr>
        <w:t>e</w:t>
      </w:r>
      <w:r w:rsidRPr="00E846C2">
        <w:rPr>
          <w:rFonts w:cs="Calibri"/>
          <w:bCs/>
          <w:szCs w:val="22"/>
        </w:rPr>
        <w:t xml:space="preserve"> org</w:t>
      </w:r>
      <w:r w:rsidRPr="0095019B">
        <w:rPr>
          <w:rFonts w:cs="Calibri"/>
          <w:szCs w:val="22"/>
        </w:rPr>
        <w:t>anisations</w:t>
      </w:r>
    </w:p>
    <w:p w14:paraId="2EFDFF93" w14:textId="0219BDBD" w:rsidR="00496065" w:rsidRPr="0095019B" w:rsidRDefault="00496065" w:rsidP="00C832A2">
      <w:pPr>
        <w:pStyle w:val="ListParagraph"/>
        <w:numPr>
          <w:ilvl w:val="0"/>
          <w:numId w:val="6"/>
        </w:numPr>
        <w:spacing w:after="100" w:afterAutospacing="1"/>
        <w:rPr>
          <w:rFonts w:cs="Calibri"/>
          <w:szCs w:val="22"/>
        </w:rPr>
      </w:pPr>
      <w:r>
        <w:rPr>
          <w:rFonts w:cs="Calibri"/>
          <w:szCs w:val="22"/>
        </w:rPr>
        <w:t>An understanding of health inequalities</w:t>
      </w:r>
    </w:p>
    <w:p w14:paraId="63E9F404" w14:textId="77777777" w:rsidR="00C832A2" w:rsidRPr="0095019B" w:rsidRDefault="00C832A2" w:rsidP="00C832A2">
      <w:pPr>
        <w:pStyle w:val="ListParagraph"/>
        <w:numPr>
          <w:ilvl w:val="0"/>
          <w:numId w:val="6"/>
        </w:numPr>
        <w:spacing w:after="100" w:afterAutospacing="1"/>
        <w:rPr>
          <w:rFonts w:cs="Calibri"/>
          <w:szCs w:val="22"/>
        </w:rPr>
      </w:pPr>
      <w:r>
        <w:rPr>
          <w:rFonts w:cs="Calibri"/>
          <w:szCs w:val="22"/>
        </w:rPr>
        <w:t xml:space="preserve">Experience of fundraising </w:t>
      </w:r>
    </w:p>
    <w:p w14:paraId="2143387D" w14:textId="77777777" w:rsidR="00C832A2" w:rsidRPr="0095019B" w:rsidRDefault="00C832A2" w:rsidP="00C832A2">
      <w:pPr>
        <w:spacing w:after="100" w:afterAutospacing="1"/>
        <w:rPr>
          <w:rFonts w:cs="Calibri"/>
          <w:szCs w:val="22"/>
        </w:rPr>
      </w:pPr>
      <w:r w:rsidRPr="0095019B">
        <w:rPr>
          <w:rFonts w:cs="Calibri"/>
          <w:szCs w:val="22"/>
        </w:rPr>
        <w:lastRenderedPageBreak/>
        <w:t xml:space="preserve">We are interested in hearing about transferable skills as well as direct experience of any of the above. </w:t>
      </w:r>
    </w:p>
    <w:p w14:paraId="2CC082F8" w14:textId="77777777" w:rsidR="000D112C" w:rsidRPr="003A5C75" w:rsidRDefault="000D112C" w:rsidP="000D112C">
      <w:pPr>
        <w:pStyle w:val="Heading2"/>
        <w:rPr>
          <w:rFonts w:ascii="Calibri" w:hAnsi="Calibri" w:cs="Calibri"/>
        </w:rPr>
      </w:pPr>
      <w:r w:rsidRPr="003A5C75">
        <w:rPr>
          <w:rFonts w:ascii="Calibri" w:hAnsi="Calibri" w:cs="Calibri"/>
        </w:rPr>
        <w:t>Access </w:t>
      </w:r>
    </w:p>
    <w:p w14:paraId="6C3AE01B" w14:textId="260017A1" w:rsidR="00345A5C" w:rsidRDefault="000D112C" w:rsidP="00D72149">
      <w:pPr>
        <w:pStyle w:val="NormalWeb"/>
        <w:rPr>
          <w:rFonts w:ascii="Calibri" w:hAnsi="Calibri" w:cs="Calibri"/>
        </w:rPr>
      </w:pPr>
      <w:r w:rsidRPr="003A5C75">
        <w:rPr>
          <w:rFonts w:ascii="Calibri" w:hAnsi="Calibri" w:cs="Calibri"/>
        </w:rPr>
        <w:t>This is a hybrid working role (see Place of Work, below). We are ready to adapt our working processes in discussion with applicants; please let us know about any access needs we can support. </w:t>
      </w:r>
    </w:p>
    <w:p w14:paraId="2F854C16" w14:textId="29ACFB8C" w:rsidR="00345A5C" w:rsidRPr="006E433C" w:rsidRDefault="00D72149" w:rsidP="00D72149">
      <w:pPr>
        <w:pStyle w:val="NormalWeb"/>
        <w:rPr>
          <w:rFonts w:ascii="Calibri" w:hAnsi="Calibri" w:cs="Calibri"/>
          <w:color w:val="2F5496" w:themeColor="accent1" w:themeShade="BF"/>
        </w:rPr>
      </w:pPr>
      <w:r w:rsidRPr="006E433C">
        <w:rPr>
          <w:rFonts w:ascii="Calibri" w:hAnsi="Calibri" w:cs="Calibri"/>
          <w:color w:val="2F5496" w:themeColor="accent1" w:themeShade="BF"/>
        </w:rPr>
        <w:t>Contract </w:t>
      </w:r>
    </w:p>
    <w:p w14:paraId="5B5B21FD" w14:textId="4E30C63D" w:rsidR="00D72149" w:rsidRPr="003A5C75" w:rsidRDefault="00D72149" w:rsidP="00D72149">
      <w:pPr>
        <w:pStyle w:val="NormalWeb"/>
        <w:rPr>
          <w:rFonts w:ascii="Calibri" w:hAnsi="Calibri" w:cs="Calibri"/>
        </w:rPr>
      </w:pPr>
      <w:r w:rsidRPr="003A5C75">
        <w:rPr>
          <w:rFonts w:ascii="Calibri" w:hAnsi="Calibri" w:cs="Calibri"/>
        </w:rPr>
        <w:t xml:space="preserve">This is a fixed-term contract running until the end of </w:t>
      </w:r>
      <w:r w:rsidR="006F5C3C" w:rsidRPr="006F5C3C">
        <w:rPr>
          <w:rFonts w:ascii="Calibri" w:hAnsi="Calibri" w:cs="Calibri"/>
        </w:rPr>
        <w:t>Ju</w:t>
      </w:r>
      <w:r w:rsidR="005E5D46">
        <w:rPr>
          <w:rFonts w:ascii="Calibri" w:hAnsi="Calibri" w:cs="Calibri"/>
        </w:rPr>
        <w:t>ne</w:t>
      </w:r>
      <w:r w:rsidR="005E4528" w:rsidRPr="006F5C3C">
        <w:rPr>
          <w:rFonts w:ascii="Calibri" w:hAnsi="Calibri" w:cs="Calibri"/>
        </w:rPr>
        <w:t xml:space="preserve"> </w:t>
      </w:r>
      <w:r w:rsidRPr="006F5C3C">
        <w:rPr>
          <w:rFonts w:ascii="Calibri" w:hAnsi="Calibri" w:cs="Calibri"/>
        </w:rPr>
        <w:t>2027</w:t>
      </w:r>
      <w:r>
        <w:rPr>
          <w:rFonts w:ascii="Calibri" w:hAnsi="Calibri" w:cs="Calibri"/>
        </w:rPr>
        <w:t>, with a possible extension to March 2028 (funding dependent).</w:t>
      </w:r>
      <w:r w:rsidRPr="003A5C75">
        <w:rPr>
          <w:rFonts w:ascii="Calibri" w:hAnsi="Calibri" w:cs="Calibri"/>
        </w:rPr>
        <w:t xml:space="preserve"> We are </w:t>
      </w:r>
      <w:r>
        <w:rPr>
          <w:rFonts w:ascii="Calibri" w:hAnsi="Calibri" w:cs="Calibri"/>
        </w:rPr>
        <w:t xml:space="preserve">hoping </w:t>
      </w:r>
      <w:r w:rsidRPr="003A5C75">
        <w:rPr>
          <w:rFonts w:ascii="Calibri" w:hAnsi="Calibri" w:cs="Calibri"/>
        </w:rPr>
        <w:t xml:space="preserve">the postholder </w:t>
      </w:r>
      <w:r>
        <w:rPr>
          <w:rFonts w:ascii="Calibri" w:hAnsi="Calibri" w:cs="Calibri"/>
        </w:rPr>
        <w:t xml:space="preserve">will </w:t>
      </w:r>
      <w:r w:rsidRPr="003A5C75">
        <w:rPr>
          <w:rFonts w:ascii="Calibri" w:hAnsi="Calibri" w:cs="Calibri"/>
        </w:rPr>
        <w:t xml:space="preserve">start </w:t>
      </w:r>
      <w:r>
        <w:rPr>
          <w:rFonts w:ascii="Calibri" w:hAnsi="Calibri" w:cs="Calibri"/>
        </w:rPr>
        <w:t>in July 2025</w:t>
      </w:r>
      <w:r w:rsidRPr="003A5C75">
        <w:rPr>
          <w:rFonts w:ascii="Calibri" w:hAnsi="Calibri" w:cs="Calibri"/>
        </w:rPr>
        <w:t xml:space="preserve"> but </w:t>
      </w:r>
      <w:r>
        <w:rPr>
          <w:rFonts w:ascii="Calibri" w:hAnsi="Calibri" w:cs="Calibri"/>
        </w:rPr>
        <w:t xml:space="preserve">we understand this will depend on </w:t>
      </w:r>
      <w:r w:rsidRPr="003A5C75">
        <w:rPr>
          <w:rFonts w:ascii="Calibri" w:hAnsi="Calibri" w:cs="Calibri"/>
        </w:rPr>
        <w:t>your existing contracts</w:t>
      </w:r>
      <w:r>
        <w:rPr>
          <w:rFonts w:ascii="Calibri" w:hAnsi="Calibri" w:cs="Calibri"/>
        </w:rPr>
        <w:t>/</w:t>
      </w:r>
      <w:r w:rsidRPr="00E846C2">
        <w:rPr>
          <w:rFonts w:ascii="Calibri" w:hAnsi="Calibri" w:cs="Calibri"/>
          <w:bCs/>
        </w:rPr>
        <w:t>notice period</w:t>
      </w:r>
      <w:r w:rsidRPr="003A5C75">
        <w:rPr>
          <w:rFonts w:ascii="Calibri" w:hAnsi="Calibri" w:cs="Calibri"/>
        </w:rPr>
        <w:t>. </w:t>
      </w:r>
    </w:p>
    <w:p w14:paraId="5233C804" w14:textId="5D973BEF" w:rsidR="00D72149" w:rsidRPr="003A5C75" w:rsidRDefault="00D72149" w:rsidP="00D72149">
      <w:pPr>
        <w:pStyle w:val="NormalWeb"/>
        <w:rPr>
          <w:rFonts w:ascii="Calibri" w:hAnsi="Calibri" w:cs="Calibri"/>
        </w:rPr>
      </w:pPr>
      <w:r w:rsidRPr="003A5C75">
        <w:rPr>
          <w:rFonts w:ascii="Calibri" w:hAnsi="Calibri" w:cs="Calibri"/>
        </w:rPr>
        <w:t xml:space="preserve">The postholder will be paid monthly by BACS. </w:t>
      </w:r>
      <w:r>
        <w:rPr>
          <w:rFonts w:ascii="Calibri" w:hAnsi="Calibri" w:cs="Calibri"/>
        </w:rPr>
        <w:t xml:space="preserve">Suffolk Artlink </w:t>
      </w:r>
      <w:r w:rsidRPr="003A5C75">
        <w:rPr>
          <w:rFonts w:ascii="Calibri" w:hAnsi="Calibri" w:cs="Calibri"/>
        </w:rPr>
        <w:t xml:space="preserve">will be responsible for paying Tax and National Insurance. The postholder will be eligible for the </w:t>
      </w:r>
      <w:r w:rsidRPr="00E846C2">
        <w:rPr>
          <w:rFonts w:ascii="Calibri" w:hAnsi="Calibri" w:cs="Calibri"/>
        </w:rPr>
        <w:t>Nest pension scheme.</w:t>
      </w:r>
      <w:r w:rsidRPr="003A5C75">
        <w:rPr>
          <w:rFonts w:ascii="Calibri" w:hAnsi="Calibri" w:cs="Calibri"/>
        </w:rPr>
        <w:t> </w:t>
      </w:r>
    </w:p>
    <w:p w14:paraId="12649536" w14:textId="7FA56A9D" w:rsidR="00D72149" w:rsidRPr="003A5C75" w:rsidRDefault="00AE532C" w:rsidP="00D72149">
      <w:pPr>
        <w:pStyle w:val="Heading2"/>
        <w:rPr>
          <w:rFonts w:ascii="Calibri" w:hAnsi="Calibri" w:cs="Calibri"/>
        </w:rPr>
      </w:pPr>
      <w:r>
        <w:rPr>
          <w:rFonts w:ascii="Calibri" w:hAnsi="Calibri" w:cs="Calibri"/>
        </w:rPr>
        <w:t>Salary/</w:t>
      </w:r>
      <w:r w:rsidR="00D72149" w:rsidRPr="003A5C75">
        <w:rPr>
          <w:rFonts w:ascii="Calibri" w:hAnsi="Calibri" w:cs="Calibri"/>
        </w:rPr>
        <w:t>Hours of work</w:t>
      </w:r>
    </w:p>
    <w:p w14:paraId="098DB474" w14:textId="6F3B5027" w:rsidR="000D112C" w:rsidRPr="003A5C75" w:rsidRDefault="00F11DF1" w:rsidP="00AE532C">
      <w:pPr>
        <w:pStyle w:val="NormalWeb"/>
        <w:rPr>
          <w:rFonts w:ascii="Calibri" w:hAnsi="Calibri" w:cs="Calibri"/>
        </w:rPr>
      </w:pPr>
      <w:r>
        <w:rPr>
          <w:rFonts w:ascii="Calibri" w:hAnsi="Calibri" w:cs="Calibri"/>
        </w:rPr>
        <w:t xml:space="preserve">This </w:t>
      </w:r>
      <w:r w:rsidR="00E846C2">
        <w:rPr>
          <w:rFonts w:ascii="Calibri" w:hAnsi="Calibri" w:cs="Calibri"/>
        </w:rPr>
        <w:t xml:space="preserve">could be </w:t>
      </w:r>
      <w:r>
        <w:rPr>
          <w:rFonts w:ascii="Calibri" w:hAnsi="Calibri" w:cs="Calibri"/>
        </w:rPr>
        <w:t xml:space="preserve">a </w:t>
      </w:r>
      <w:r w:rsidR="00E846C2">
        <w:rPr>
          <w:rFonts w:ascii="Calibri" w:hAnsi="Calibri" w:cs="Calibri"/>
        </w:rPr>
        <w:t xml:space="preserve">part-time </w:t>
      </w:r>
      <w:r>
        <w:rPr>
          <w:rFonts w:ascii="Calibri" w:hAnsi="Calibri" w:cs="Calibri"/>
        </w:rPr>
        <w:t>role</w:t>
      </w:r>
      <w:r w:rsidR="00E846C2">
        <w:rPr>
          <w:rFonts w:ascii="Calibri" w:hAnsi="Calibri" w:cs="Calibri"/>
        </w:rPr>
        <w:t>,</w:t>
      </w:r>
      <w:r>
        <w:rPr>
          <w:rFonts w:ascii="Calibri" w:hAnsi="Calibri" w:cs="Calibri"/>
        </w:rPr>
        <w:t xml:space="preserve"> </w:t>
      </w:r>
      <w:r w:rsidR="00E846C2">
        <w:rPr>
          <w:rFonts w:ascii="Calibri" w:hAnsi="Calibri" w:cs="Calibri"/>
        </w:rPr>
        <w:t xml:space="preserve">a job-share, or a full-time role. We </w:t>
      </w:r>
      <w:r w:rsidR="006E433C">
        <w:rPr>
          <w:rFonts w:ascii="Calibri" w:hAnsi="Calibri" w:cs="Calibri"/>
        </w:rPr>
        <w:t xml:space="preserve">welcome </w:t>
      </w:r>
      <w:r>
        <w:rPr>
          <w:rFonts w:ascii="Calibri" w:hAnsi="Calibri" w:cs="Calibri"/>
        </w:rPr>
        <w:t>applications for</w:t>
      </w:r>
      <w:r w:rsidR="00E846C2">
        <w:rPr>
          <w:rFonts w:ascii="Calibri" w:hAnsi="Calibri" w:cs="Calibri"/>
        </w:rPr>
        <w:t xml:space="preserve"> any of these options</w:t>
      </w:r>
      <w:r>
        <w:rPr>
          <w:rFonts w:ascii="Calibri" w:hAnsi="Calibri" w:cs="Calibri"/>
        </w:rPr>
        <w:t xml:space="preserve">. </w:t>
      </w:r>
      <w:r w:rsidR="00084C8E">
        <w:rPr>
          <w:rFonts w:ascii="Calibri" w:hAnsi="Calibri" w:cs="Calibri"/>
        </w:rPr>
        <w:t xml:space="preserve">We anticipate a minimum of 3 days per week will be needed for a single postholder. </w:t>
      </w:r>
      <w:r w:rsidR="00D72149" w:rsidRPr="00E16B80">
        <w:rPr>
          <w:rFonts w:ascii="Calibri" w:hAnsi="Calibri" w:cs="Calibri"/>
        </w:rPr>
        <w:t xml:space="preserve">We’re </w:t>
      </w:r>
      <w:r>
        <w:rPr>
          <w:rFonts w:ascii="Calibri" w:hAnsi="Calibri" w:cs="Calibri"/>
        </w:rPr>
        <w:t xml:space="preserve">also </w:t>
      </w:r>
      <w:r w:rsidR="00D72149" w:rsidRPr="00E16B80">
        <w:rPr>
          <w:rFonts w:ascii="Calibri" w:hAnsi="Calibri" w:cs="Calibri"/>
        </w:rPr>
        <w:t>happy to explore flexible</w:t>
      </w:r>
      <w:r w:rsidR="00D72149" w:rsidRPr="003A5C75">
        <w:rPr>
          <w:rFonts w:ascii="Calibri" w:hAnsi="Calibri" w:cs="Calibri"/>
        </w:rPr>
        <w:t xml:space="preserve"> working arrangements</w:t>
      </w:r>
      <w:r w:rsidR="002F4FA3">
        <w:rPr>
          <w:rFonts w:ascii="Calibri" w:hAnsi="Calibri" w:cs="Calibri"/>
        </w:rPr>
        <w:t xml:space="preserve"> and compressed hours</w:t>
      </w:r>
      <w:r w:rsidR="00D72149" w:rsidRPr="003A5C75">
        <w:rPr>
          <w:rFonts w:ascii="Calibri" w:hAnsi="Calibri" w:cs="Calibri"/>
        </w:rPr>
        <w:t>.</w:t>
      </w:r>
      <w:r w:rsidR="00AE532C">
        <w:rPr>
          <w:rFonts w:ascii="Calibri" w:hAnsi="Calibri" w:cs="Calibri"/>
        </w:rPr>
        <w:t xml:space="preserve"> </w:t>
      </w:r>
      <w:r w:rsidR="00AE532C" w:rsidRPr="00C947B6">
        <w:rPr>
          <w:rFonts w:ascii="Calibri" w:hAnsi="Calibri" w:cs="Calibri"/>
        </w:rPr>
        <w:t xml:space="preserve">The salary will be based on </w:t>
      </w:r>
      <w:r w:rsidR="000D112C" w:rsidRPr="00C947B6">
        <w:rPr>
          <w:rFonts w:ascii="Calibri" w:hAnsi="Calibri" w:cs="Calibri"/>
        </w:rPr>
        <w:t>£</w:t>
      </w:r>
      <w:r w:rsidR="004006BA" w:rsidRPr="00C947B6">
        <w:rPr>
          <w:rFonts w:ascii="Calibri" w:hAnsi="Calibri" w:cs="Calibri"/>
        </w:rPr>
        <w:t>37,853</w:t>
      </w:r>
      <w:r w:rsidR="000D112C" w:rsidRPr="00C947B6">
        <w:rPr>
          <w:rFonts w:ascii="Calibri" w:hAnsi="Calibri" w:cs="Calibri"/>
        </w:rPr>
        <w:t xml:space="preserve"> </w:t>
      </w:r>
      <w:r w:rsidR="00AE532C" w:rsidRPr="00C947B6">
        <w:rPr>
          <w:rFonts w:ascii="Calibri" w:hAnsi="Calibri" w:cs="Calibri"/>
        </w:rPr>
        <w:t>for 37.5 hours per week. T</w:t>
      </w:r>
      <w:r w:rsidRPr="00C947B6">
        <w:rPr>
          <w:rFonts w:ascii="Calibri" w:hAnsi="Calibri" w:cs="Calibri"/>
        </w:rPr>
        <w:t xml:space="preserve">his will be </w:t>
      </w:r>
      <w:r w:rsidR="000D112C" w:rsidRPr="00C947B6">
        <w:rPr>
          <w:rFonts w:ascii="Calibri" w:hAnsi="Calibri" w:cs="Calibri"/>
        </w:rPr>
        <w:t>pro</w:t>
      </w:r>
      <w:r w:rsidRPr="00C947B6">
        <w:rPr>
          <w:rFonts w:ascii="Calibri" w:hAnsi="Calibri" w:cs="Calibri"/>
        </w:rPr>
        <w:t>-</w:t>
      </w:r>
      <w:r w:rsidR="000D112C" w:rsidRPr="00C947B6">
        <w:rPr>
          <w:rFonts w:ascii="Calibri" w:hAnsi="Calibri" w:cs="Calibri"/>
        </w:rPr>
        <w:t>rat</w:t>
      </w:r>
      <w:r w:rsidR="004006BA" w:rsidRPr="00C947B6">
        <w:rPr>
          <w:rFonts w:ascii="Calibri" w:hAnsi="Calibri" w:cs="Calibri"/>
        </w:rPr>
        <w:t>ed</w:t>
      </w:r>
      <w:r w:rsidR="000D112C" w:rsidRPr="00C947B6">
        <w:rPr>
          <w:rFonts w:ascii="Calibri" w:hAnsi="Calibri" w:cs="Calibri"/>
        </w:rPr>
        <w:t xml:space="preserve"> </w:t>
      </w:r>
      <w:r w:rsidRPr="00C947B6">
        <w:rPr>
          <w:rFonts w:ascii="Calibri" w:hAnsi="Calibri" w:cs="Calibri"/>
        </w:rPr>
        <w:t>according to</w:t>
      </w:r>
      <w:r>
        <w:rPr>
          <w:rFonts w:ascii="Calibri" w:hAnsi="Calibri" w:cs="Calibri"/>
        </w:rPr>
        <w:t xml:space="preserve"> the hours </w:t>
      </w:r>
      <w:r w:rsidR="00AE532C">
        <w:rPr>
          <w:rFonts w:ascii="Calibri" w:hAnsi="Calibri" w:cs="Calibri"/>
        </w:rPr>
        <w:t>contracted</w:t>
      </w:r>
      <w:r w:rsidR="000D112C" w:rsidRPr="002B3740">
        <w:rPr>
          <w:rFonts w:ascii="Calibri" w:hAnsi="Calibri" w:cs="Calibri"/>
        </w:rPr>
        <w:t xml:space="preserve">. </w:t>
      </w:r>
    </w:p>
    <w:p w14:paraId="516B1983" w14:textId="77777777" w:rsidR="000D112C" w:rsidRPr="003A5C75" w:rsidRDefault="000D112C" w:rsidP="000D112C">
      <w:pPr>
        <w:pStyle w:val="Heading2"/>
        <w:rPr>
          <w:rFonts w:ascii="Calibri" w:hAnsi="Calibri" w:cs="Calibri"/>
        </w:rPr>
      </w:pPr>
      <w:r w:rsidRPr="003A5C75">
        <w:rPr>
          <w:rFonts w:ascii="Calibri" w:hAnsi="Calibri" w:cs="Calibri"/>
        </w:rPr>
        <w:t>Place of work</w:t>
      </w:r>
    </w:p>
    <w:p w14:paraId="14BE89FD" w14:textId="2C9BB8D6" w:rsidR="000D112C" w:rsidRPr="003A5C75" w:rsidRDefault="000D112C" w:rsidP="000D112C">
      <w:pPr>
        <w:pStyle w:val="NormalWeb"/>
        <w:rPr>
          <w:rFonts w:ascii="Calibri" w:hAnsi="Calibri" w:cs="Calibri"/>
        </w:rPr>
      </w:pPr>
      <w:r>
        <w:rPr>
          <w:rFonts w:ascii="Calibri" w:hAnsi="Calibri" w:cs="Calibri"/>
        </w:rPr>
        <w:t>T</w:t>
      </w:r>
      <w:r w:rsidRPr="003A5C75">
        <w:rPr>
          <w:rFonts w:ascii="Calibri" w:hAnsi="Calibri" w:cs="Calibri"/>
        </w:rPr>
        <w:t xml:space="preserve">his role will be primarily remote, but desk space </w:t>
      </w:r>
      <w:r>
        <w:rPr>
          <w:rFonts w:ascii="Calibri" w:hAnsi="Calibri" w:cs="Calibri"/>
        </w:rPr>
        <w:t xml:space="preserve">will be available at Suffolk Artlink’s office in Halesworth. </w:t>
      </w:r>
      <w:r w:rsidRPr="003A5C75">
        <w:rPr>
          <w:rFonts w:ascii="Calibri" w:hAnsi="Calibri" w:cs="Calibri"/>
        </w:rPr>
        <w:t xml:space="preserve">The role is also likely to </w:t>
      </w:r>
      <w:r w:rsidRPr="00C947B6">
        <w:rPr>
          <w:rFonts w:ascii="Calibri" w:hAnsi="Calibri" w:cs="Calibri"/>
        </w:rPr>
        <w:t>require</w:t>
      </w:r>
      <w:r w:rsidR="004C7950" w:rsidRPr="00C947B6">
        <w:rPr>
          <w:rFonts w:ascii="Calibri" w:hAnsi="Calibri" w:cs="Calibri"/>
        </w:rPr>
        <w:t xml:space="preserve"> initially</w:t>
      </w:r>
      <w:r w:rsidRPr="00C947B6">
        <w:rPr>
          <w:rFonts w:ascii="Calibri" w:hAnsi="Calibri" w:cs="Calibri"/>
        </w:rPr>
        <w:t xml:space="preserve"> fairly frequent face-to-face work meetings with colleagues across Norfolk and Suffolk</w:t>
      </w:r>
      <w:r w:rsidR="004C7950" w:rsidRPr="00C947B6">
        <w:rPr>
          <w:rFonts w:ascii="Calibri" w:hAnsi="Calibri" w:cs="Calibri"/>
        </w:rPr>
        <w:t>, and subsequently group meetings</w:t>
      </w:r>
      <w:r w:rsidRPr="003A5C75">
        <w:rPr>
          <w:rFonts w:ascii="Calibri" w:hAnsi="Calibri" w:cs="Calibri"/>
        </w:rPr>
        <w:t xml:space="preserve">. </w:t>
      </w:r>
      <w:r>
        <w:rPr>
          <w:rFonts w:ascii="Calibri" w:hAnsi="Calibri" w:cs="Calibri"/>
        </w:rPr>
        <w:t>The East region is</w:t>
      </w:r>
      <w:r w:rsidRPr="003A5C75">
        <w:rPr>
          <w:rFonts w:ascii="Calibri" w:hAnsi="Calibri" w:cs="Calibri"/>
        </w:rPr>
        <w:t xml:space="preserve"> </w:t>
      </w:r>
      <w:r>
        <w:rPr>
          <w:rFonts w:ascii="Calibri" w:hAnsi="Calibri" w:cs="Calibri"/>
        </w:rPr>
        <w:t xml:space="preserve">a </w:t>
      </w:r>
      <w:r w:rsidRPr="003A5C75">
        <w:rPr>
          <w:rFonts w:ascii="Calibri" w:hAnsi="Calibri" w:cs="Calibri"/>
        </w:rPr>
        <w:t>large and largely rural area with limited public transport options. The postholder will need to spend some time travelling around the county. Being able to drive and having access to a car might be helpful; but it’s not a requirement. </w:t>
      </w:r>
    </w:p>
    <w:p w14:paraId="6CC068C1" w14:textId="77777777" w:rsidR="000D112C" w:rsidRPr="003A5C75" w:rsidRDefault="000D112C" w:rsidP="000D112C">
      <w:pPr>
        <w:pStyle w:val="Heading2"/>
        <w:rPr>
          <w:rFonts w:ascii="Calibri" w:hAnsi="Calibri" w:cs="Calibri"/>
        </w:rPr>
      </w:pPr>
      <w:r w:rsidRPr="003A5C75">
        <w:rPr>
          <w:rFonts w:ascii="Calibri" w:hAnsi="Calibri" w:cs="Calibri"/>
        </w:rPr>
        <w:t>Expenses</w:t>
      </w:r>
    </w:p>
    <w:p w14:paraId="2C7F96A5" w14:textId="129CCB24" w:rsidR="000D112C" w:rsidRPr="003A5C75" w:rsidRDefault="005C0E16" w:rsidP="00C947B6">
      <w:pPr>
        <w:pStyle w:val="NormalWeb"/>
        <w:rPr>
          <w:rFonts w:ascii="Calibri" w:hAnsi="Calibri" w:cs="Calibri"/>
        </w:rPr>
      </w:pPr>
      <w:r>
        <w:rPr>
          <w:rFonts w:ascii="Calibri" w:hAnsi="Calibri" w:cs="Calibri"/>
        </w:rPr>
        <w:t>We</w:t>
      </w:r>
      <w:r w:rsidRPr="003A5C75">
        <w:rPr>
          <w:rFonts w:ascii="Calibri" w:hAnsi="Calibri" w:cs="Calibri"/>
        </w:rPr>
        <w:t xml:space="preserve"> </w:t>
      </w:r>
      <w:r w:rsidR="000D112C" w:rsidRPr="003A5C75">
        <w:rPr>
          <w:rFonts w:ascii="Calibri" w:hAnsi="Calibri" w:cs="Calibri"/>
        </w:rPr>
        <w:t xml:space="preserve">will reimburse reasonable travel and subsistence expenses on the basis of agreement prior to travel. </w:t>
      </w:r>
    </w:p>
    <w:p w14:paraId="4328DC1B" w14:textId="77777777" w:rsidR="003A5C75" w:rsidRPr="003A5C75" w:rsidRDefault="003A5C75" w:rsidP="003A5C75">
      <w:pPr>
        <w:pStyle w:val="Heading2"/>
        <w:rPr>
          <w:rFonts w:ascii="Calibri" w:hAnsi="Calibri" w:cs="Calibri"/>
        </w:rPr>
      </w:pPr>
      <w:r w:rsidRPr="003A5C75">
        <w:rPr>
          <w:rFonts w:ascii="Calibri" w:hAnsi="Calibri" w:cs="Calibri"/>
        </w:rPr>
        <w:lastRenderedPageBreak/>
        <w:t>How to apply</w:t>
      </w:r>
    </w:p>
    <w:p w14:paraId="1190D04D" w14:textId="5DBFE77E" w:rsidR="003A5C75" w:rsidRPr="003A5C75" w:rsidRDefault="003A5C75" w:rsidP="003A5C75">
      <w:pPr>
        <w:pStyle w:val="NormalWeb"/>
        <w:rPr>
          <w:rFonts w:ascii="Calibri" w:hAnsi="Calibri" w:cs="Calibri"/>
        </w:rPr>
      </w:pPr>
      <w:r w:rsidRPr="003A5C75">
        <w:rPr>
          <w:rFonts w:ascii="Calibri" w:hAnsi="Calibri" w:cs="Calibri"/>
        </w:rPr>
        <w:t>We would like to receive a CV and covering information explaining why you think you would be suitable</w:t>
      </w:r>
      <w:r w:rsidR="00084C8E">
        <w:rPr>
          <w:rFonts w:ascii="Calibri" w:hAnsi="Calibri" w:cs="Calibri"/>
        </w:rPr>
        <w:t xml:space="preserve"> for the role, referring to the</w:t>
      </w:r>
      <w:r w:rsidRPr="003A5C75">
        <w:rPr>
          <w:rFonts w:ascii="Calibri" w:hAnsi="Calibri" w:cs="Calibri"/>
        </w:rPr>
        <w:t xml:space="preserve"> Person Specification outlined above.</w:t>
      </w:r>
      <w:r w:rsidR="006F5C3C">
        <w:rPr>
          <w:rFonts w:ascii="Calibri" w:hAnsi="Calibri" w:cs="Calibri"/>
        </w:rPr>
        <w:t xml:space="preserve"> </w:t>
      </w:r>
      <w:r w:rsidRPr="003A5C75">
        <w:rPr>
          <w:rStyle w:val="Strong"/>
          <w:rFonts w:ascii="Calibri" w:hAnsi="Calibri" w:cs="Calibri"/>
        </w:rPr>
        <w:t>Your covering information can be submitted as an email, an audio recording or a video recording as you prefer.</w:t>
      </w:r>
      <w:r w:rsidRPr="003A5C75">
        <w:rPr>
          <w:rFonts w:ascii="Calibri" w:hAnsi="Calibri" w:cs="Calibri"/>
        </w:rPr>
        <w:t xml:space="preserve"> We would prefer a written CV, but if this is not possible for any reason, please let us know and we can adapt accordingly.</w:t>
      </w:r>
    </w:p>
    <w:p w14:paraId="7B93E14D" w14:textId="427AD410" w:rsidR="003A5C75" w:rsidRPr="003A5C75" w:rsidRDefault="003A5C75" w:rsidP="003A5C75">
      <w:pPr>
        <w:pStyle w:val="NormalWeb"/>
        <w:rPr>
          <w:rFonts w:ascii="Calibri" w:hAnsi="Calibri" w:cs="Calibri"/>
        </w:rPr>
      </w:pPr>
      <w:r w:rsidRPr="003A5C75">
        <w:rPr>
          <w:rFonts w:ascii="Calibri" w:hAnsi="Calibri" w:cs="Calibri"/>
        </w:rPr>
        <w:t xml:space="preserve">Please tell us about any access needs we can meet to support your application process. We’d also appreciate it if you could click on this </w:t>
      </w:r>
      <w:r w:rsidRPr="009F2A00">
        <w:rPr>
          <w:rFonts w:ascii="Calibri" w:hAnsi="Calibri" w:cs="Calibri"/>
        </w:rPr>
        <w:t>link and fill </w:t>
      </w:r>
      <w:hyperlink r:id="rId16" w:history="1">
        <w:r w:rsidRPr="009F2A00">
          <w:rPr>
            <w:rStyle w:val="Hyperlink"/>
            <w:rFonts w:ascii="Calibri" w:hAnsi="Calibri" w:cs="Calibri"/>
          </w:rPr>
          <w:t>out this Equality, Diversity &amp; Representation form</w:t>
        </w:r>
      </w:hyperlink>
      <w:r w:rsidRPr="009F2A00">
        <w:rPr>
          <w:rFonts w:ascii="Calibri" w:hAnsi="Calibri" w:cs="Calibri"/>
        </w:rPr>
        <w:t xml:space="preserve"> when you apply</w:t>
      </w:r>
      <w:r w:rsidR="00914CF5">
        <w:rPr>
          <w:rFonts w:ascii="Calibri" w:hAnsi="Calibri" w:cs="Calibri"/>
        </w:rPr>
        <w:t xml:space="preserve"> </w:t>
      </w:r>
      <w:r w:rsidRPr="003A5C75">
        <w:rPr>
          <w:rFonts w:ascii="Calibri" w:hAnsi="Calibri" w:cs="Calibri"/>
        </w:rPr>
        <w:t>. This form is anonymous and we won’t be able to connect it with your application, but it helps us assess whether we are reaching a wide pool of candidates. If the link doesn’t work for you let us know and we will find an alternative.</w:t>
      </w:r>
    </w:p>
    <w:p w14:paraId="7337442D" w14:textId="64297CE0" w:rsidR="003A5C75" w:rsidRDefault="003A5C75" w:rsidP="003A5C75">
      <w:pPr>
        <w:pStyle w:val="NormalWeb"/>
        <w:rPr>
          <w:rFonts w:ascii="Calibri" w:hAnsi="Calibri" w:cs="Calibri"/>
        </w:rPr>
      </w:pPr>
      <w:r w:rsidRPr="003A5C75">
        <w:rPr>
          <w:rFonts w:ascii="Calibri" w:hAnsi="Calibri" w:cs="Calibri"/>
        </w:rPr>
        <w:t>When you apply, please let us know whether you would be able to attend an interview</w:t>
      </w:r>
      <w:r w:rsidR="00E16B80">
        <w:rPr>
          <w:rFonts w:ascii="Calibri" w:hAnsi="Calibri" w:cs="Calibri"/>
        </w:rPr>
        <w:t xml:space="preserve"> on</w:t>
      </w:r>
      <w:r w:rsidR="0046327A">
        <w:rPr>
          <w:rFonts w:ascii="Calibri" w:hAnsi="Calibri" w:cs="Calibri"/>
        </w:rPr>
        <w:t xml:space="preserve"> </w:t>
      </w:r>
      <w:r w:rsidR="0046327A" w:rsidRPr="006A4988">
        <w:rPr>
          <w:rFonts w:ascii="Calibri" w:hAnsi="Calibri" w:cs="Calibri"/>
        </w:rPr>
        <w:t>3</w:t>
      </w:r>
      <w:r w:rsidR="0046327A" w:rsidRPr="006A4988">
        <w:rPr>
          <w:rFonts w:ascii="Calibri" w:hAnsi="Calibri" w:cs="Calibri"/>
          <w:vertAlign w:val="superscript"/>
        </w:rPr>
        <w:t>rd</w:t>
      </w:r>
      <w:r w:rsidR="0046327A" w:rsidRPr="006A4988">
        <w:rPr>
          <w:rFonts w:ascii="Calibri" w:hAnsi="Calibri" w:cs="Calibri"/>
        </w:rPr>
        <w:t xml:space="preserve"> or 4</w:t>
      </w:r>
      <w:r w:rsidR="0046327A" w:rsidRPr="006A4988">
        <w:rPr>
          <w:rFonts w:ascii="Calibri" w:hAnsi="Calibri" w:cs="Calibri"/>
          <w:vertAlign w:val="superscript"/>
        </w:rPr>
        <w:t>th</w:t>
      </w:r>
      <w:r w:rsidR="0046327A" w:rsidRPr="006A4988">
        <w:rPr>
          <w:rFonts w:ascii="Calibri" w:hAnsi="Calibri" w:cs="Calibri"/>
        </w:rPr>
        <w:t xml:space="preserve"> June in</w:t>
      </w:r>
      <w:r w:rsidR="006F5C3C" w:rsidRPr="006A4988">
        <w:rPr>
          <w:rFonts w:ascii="Calibri" w:hAnsi="Calibri" w:cs="Calibri"/>
        </w:rPr>
        <w:t xml:space="preserve"> Halesworth</w:t>
      </w:r>
      <w:r w:rsidRPr="006A4988">
        <w:rPr>
          <w:rFonts w:ascii="Calibri" w:hAnsi="Calibri" w:cs="Calibri"/>
        </w:rPr>
        <w:t>. If you can’t make those dates and are shortlisted for the role, we will</w:t>
      </w:r>
      <w:r w:rsidRPr="003A5C75">
        <w:rPr>
          <w:rFonts w:ascii="Calibri" w:hAnsi="Calibri" w:cs="Calibri"/>
        </w:rPr>
        <w:t xml:space="preserve"> aim to find another mutually convenient time with you.</w:t>
      </w:r>
    </w:p>
    <w:p w14:paraId="767E1A64" w14:textId="210E0A01" w:rsidR="00C947B6" w:rsidRPr="003A5C75" w:rsidRDefault="00C947B6" w:rsidP="00C947B6">
      <w:pPr>
        <w:pStyle w:val="NormalWeb"/>
        <w:rPr>
          <w:rFonts w:ascii="Calibri" w:hAnsi="Calibri" w:cs="Calibri"/>
        </w:rPr>
      </w:pPr>
      <w:r w:rsidRPr="003A5C75">
        <w:rPr>
          <w:rFonts w:ascii="Calibri" w:hAnsi="Calibri" w:cs="Calibri"/>
        </w:rPr>
        <w:t>If you are freelance or unwaged and are selected for interview, we can offer a fee towards your time preparing for and attending interview.</w:t>
      </w:r>
    </w:p>
    <w:p w14:paraId="2A3F6045" w14:textId="36207997" w:rsidR="003A5C75" w:rsidRPr="00CD4BFA" w:rsidRDefault="003A5C75" w:rsidP="00A56A35">
      <w:pPr>
        <w:pStyle w:val="NormalWeb"/>
        <w:rPr>
          <w:rFonts w:asciiTheme="minorHAnsi" w:hAnsiTheme="minorHAnsi" w:cstheme="minorHAnsi"/>
        </w:rPr>
      </w:pPr>
      <w:r w:rsidRPr="00CD4BFA">
        <w:rPr>
          <w:rFonts w:ascii="Calibri" w:hAnsi="Calibri" w:cs="Calibri"/>
        </w:rPr>
        <w:t>We are committed to ensuring our organisation is as diverse and representative as possible</w:t>
      </w:r>
      <w:r w:rsidR="00526FCD" w:rsidRPr="00CD4BFA">
        <w:rPr>
          <w:rFonts w:ascii="Calibri" w:hAnsi="Calibri" w:cs="Calibri"/>
        </w:rPr>
        <w:t xml:space="preserve"> </w:t>
      </w:r>
      <w:r w:rsidR="00526FCD" w:rsidRPr="00CD4BFA">
        <w:rPr>
          <w:rFonts w:ascii="Calibri" w:hAnsi="Calibri" w:cs="Calibri"/>
          <w:b/>
        </w:rPr>
        <w:t>of the population of Suffolk and Norfolk</w:t>
      </w:r>
      <w:r w:rsidRPr="00CD4BFA">
        <w:rPr>
          <w:rFonts w:ascii="Calibri" w:hAnsi="Calibri" w:cs="Calibri"/>
        </w:rPr>
        <w:t xml:space="preserve"> and are using the </w:t>
      </w:r>
      <w:hyperlink r:id="rId17" w:history="1">
        <w:proofErr w:type="spellStart"/>
        <w:r w:rsidRPr="00CD4BFA">
          <w:rPr>
            <w:rStyle w:val="Hyperlink"/>
            <w:rFonts w:ascii="Calibri" w:hAnsi="Calibri" w:cs="Calibri"/>
            <w:color w:val="auto"/>
          </w:rPr>
          <w:t>IncArts</w:t>
        </w:r>
        <w:proofErr w:type="spellEnd"/>
        <w:r w:rsidRPr="00CD4BFA">
          <w:rPr>
            <w:rStyle w:val="Hyperlink"/>
            <w:rFonts w:ascii="Calibri" w:hAnsi="Calibri" w:cs="Calibri"/>
            <w:color w:val="auto"/>
          </w:rPr>
          <w:t xml:space="preserve"> Unlock tool</w:t>
        </w:r>
      </w:hyperlink>
      <w:r w:rsidRPr="00CD4BFA">
        <w:rPr>
          <w:rFonts w:ascii="Calibri" w:hAnsi="Calibri" w:cs="Calibri"/>
        </w:rPr>
        <w:t xml:space="preserve"> to support this recruitment process. </w:t>
      </w:r>
      <w:r w:rsidR="002B4FD2" w:rsidRPr="00CD4BFA">
        <w:rPr>
          <w:rFonts w:ascii="Calibri" w:hAnsi="Calibri" w:cs="Calibri"/>
        </w:rPr>
        <w:t xml:space="preserve">We believe diversity strengthens our organisation and drives innovation. </w:t>
      </w:r>
      <w:r w:rsidR="002B4FD2" w:rsidRPr="0046327A">
        <w:rPr>
          <w:rFonts w:ascii="Calibri" w:hAnsi="Calibri" w:cs="Calibri"/>
        </w:rPr>
        <w:t>We specifically encourage individuals from under-represented communities</w:t>
      </w:r>
      <w:r w:rsidR="00CD4BFA" w:rsidRPr="0046327A">
        <w:rPr>
          <w:rFonts w:asciiTheme="minorHAnsi" w:hAnsiTheme="minorHAnsi" w:cstheme="minorHAnsi"/>
          <w:shd w:val="clear" w:color="auto" w:fill="FFFFFF"/>
        </w:rPr>
        <w:t xml:space="preserve"> including global majority, Gypsy, Roma, Traveller, Showmen and Boater (GRTSB), d/Deaf, disabled and neurodivergent (DDN), LGBTQIA+ or who are from less affluent socio-economic backgrounds to apply.</w:t>
      </w:r>
    </w:p>
    <w:p w14:paraId="7D1FFBA8" w14:textId="3247595D" w:rsidR="00801C22" w:rsidRPr="00FF0F94" w:rsidRDefault="00801C22" w:rsidP="003A5C75">
      <w:pPr>
        <w:pStyle w:val="Heading2"/>
        <w:rPr>
          <w:rFonts w:ascii="Calibri" w:hAnsi="Calibri" w:cs="Calibri"/>
          <w:color w:val="000000" w:themeColor="text1"/>
          <w:sz w:val="24"/>
          <w:szCs w:val="24"/>
          <w:lang w:val="en-US"/>
        </w:rPr>
      </w:pPr>
      <w:r w:rsidRPr="00DE1674">
        <w:rPr>
          <w:rFonts w:ascii="Calibri" w:hAnsi="Calibri" w:cs="Calibri"/>
          <w:color w:val="000000" w:themeColor="text1"/>
          <w:sz w:val="24"/>
          <w:szCs w:val="24"/>
          <w:lang w:val="en-US"/>
        </w:rPr>
        <w:t>Emai</w:t>
      </w:r>
      <w:r w:rsidR="00C947B6" w:rsidRPr="00DE1674">
        <w:rPr>
          <w:rFonts w:ascii="Calibri" w:hAnsi="Calibri" w:cs="Calibri"/>
          <w:color w:val="000000" w:themeColor="text1"/>
          <w:sz w:val="24"/>
          <w:szCs w:val="24"/>
          <w:lang w:val="en-US"/>
        </w:rPr>
        <w:t>l</w:t>
      </w:r>
      <w:r w:rsidR="00DE1674">
        <w:rPr>
          <w:rFonts w:ascii="Calibri" w:hAnsi="Calibri" w:cs="Calibri"/>
          <w:color w:val="000000" w:themeColor="text1"/>
          <w:sz w:val="24"/>
          <w:szCs w:val="24"/>
          <w:lang w:val="en-US"/>
        </w:rPr>
        <w:t xml:space="preserve"> your application to</w:t>
      </w:r>
      <w:r w:rsidR="00C947B6" w:rsidRPr="00DE1674">
        <w:rPr>
          <w:rFonts w:ascii="Calibri" w:hAnsi="Calibri" w:cs="Calibri"/>
          <w:color w:val="000000" w:themeColor="text1"/>
          <w:sz w:val="24"/>
          <w:szCs w:val="24"/>
          <w:lang w:val="en-US"/>
        </w:rPr>
        <w:t xml:space="preserve"> </w:t>
      </w:r>
      <w:hyperlink r:id="rId18" w:history="1">
        <w:r w:rsidR="00DE1674" w:rsidRPr="00451D55">
          <w:rPr>
            <w:rStyle w:val="Hyperlink"/>
            <w:rFonts w:ascii="Calibri" w:hAnsi="Calibri" w:cs="Calibri"/>
            <w:sz w:val="24"/>
            <w:szCs w:val="24"/>
            <w:lang w:val="en-US"/>
          </w:rPr>
          <w:t>jobs@suffolkartlink.org.uk</w:t>
        </w:r>
      </w:hyperlink>
      <w:r w:rsidR="00DE1674">
        <w:rPr>
          <w:rFonts w:ascii="Calibri" w:hAnsi="Calibri" w:cs="Calibri"/>
          <w:color w:val="000000" w:themeColor="text1"/>
          <w:sz w:val="24"/>
          <w:szCs w:val="24"/>
          <w:lang w:val="en-US"/>
        </w:rPr>
        <w:t xml:space="preserve"> </w:t>
      </w:r>
      <w:r w:rsidR="00FF0F94">
        <w:rPr>
          <w:rFonts w:ascii="Calibri" w:hAnsi="Calibri" w:cs="Calibri"/>
          <w:color w:val="000000" w:themeColor="text1"/>
          <w:sz w:val="24"/>
          <w:szCs w:val="24"/>
          <w:lang w:val="en-US"/>
        </w:rPr>
        <w:t xml:space="preserve"> </w:t>
      </w:r>
      <w:r w:rsidRPr="0046327A">
        <w:rPr>
          <w:rFonts w:ascii="Calibri" w:hAnsi="Calibri" w:cs="Calibri"/>
          <w:color w:val="000000" w:themeColor="text1"/>
          <w:sz w:val="24"/>
          <w:szCs w:val="24"/>
        </w:rPr>
        <w:t>If you want to contact us beforehand to arrange an informa</w:t>
      </w:r>
      <w:r w:rsidR="0046327A">
        <w:rPr>
          <w:rFonts w:ascii="Calibri" w:hAnsi="Calibri" w:cs="Calibri"/>
          <w:color w:val="000000" w:themeColor="text1"/>
          <w:sz w:val="24"/>
          <w:szCs w:val="24"/>
        </w:rPr>
        <w:t>l</w:t>
      </w:r>
      <w:r w:rsidRPr="0046327A">
        <w:rPr>
          <w:rFonts w:ascii="Calibri" w:hAnsi="Calibri" w:cs="Calibri"/>
          <w:color w:val="000000" w:themeColor="text1"/>
          <w:sz w:val="24"/>
          <w:szCs w:val="24"/>
        </w:rPr>
        <w:t xml:space="preserve"> conversation, please email </w:t>
      </w:r>
      <w:hyperlink r:id="rId19" w:history="1">
        <w:r w:rsidR="00C947B6" w:rsidRPr="0046327A">
          <w:rPr>
            <w:rStyle w:val="Hyperlink"/>
            <w:rFonts w:ascii="Calibri" w:hAnsi="Calibri" w:cs="Calibri"/>
            <w:sz w:val="24"/>
            <w:szCs w:val="24"/>
          </w:rPr>
          <w:t>victoria@culturehealthandwellbeing.org.uk</w:t>
        </w:r>
      </w:hyperlink>
      <w:r w:rsidRPr="0046327A">
        <w:rPr>
          <w:rFonts w:ascii="Calibri" w:hAnsi="Calibri" w:cs="Calibri"/>
          <w:color w:val="000000" w:themeColor="text1"/>
          <w:sz w:val="24"/>
          <w:szCs w:val="24"/>
        </w:rPr>
        <w:t> </w:t>
      </w:r>
    </w:p>
    <w:p w14:paraId="40892CEE" w14:textId="77777777" w:rsidR="00801C22" w:rsidRPr="00801C22" w:rsidRDefault="00801C22" w:rsidP="003A5C75">
      <w:pPr>
        <w:pStyle w:val="Heading2"/>
        <w:rPr>
          <w:rFonts w:asciiTheme="minorHAnsi" w:hAnsiTheme="minorHAnsi" w:cstheme="minorHAnsi"/>
          <w:color w:val="000000" w:themeColor="text1"/>
        </w:rPr>
      </w:pPr>
    </w:p>
    <w:p w14:paraId="76508920" w14:textId="4F06521E" w:rsidR="003A5C75" w:rsidRPr="00801C22" w:rsidRDefault="003A5C75" w:rsidP="003A5C75">
      <w:pPr>
        <w:pStyle w:val="Heading2"/>
        <w:rPr>
          <w:rFonts w:ascii="Calibri" w:hAnsi="Calibri" w:cs="Calibri"/>
        </w:rPr>
      </w:pPr>
      <w:r w:rsidRPr="00801C22">
        <w:rPr>
          <w:rFonts w:ascii="Calibri" w:hAnsi="Calibri" w:cs="Calibri"/>
        </w:rPr>
        <w:t>Timeline</w:t>
      </w:r>
    </w:p>
    <w:p w14:paraId="0AA998C6" w14:textId="069066F9" w:rsidR="003A5C75" w:rsidRPr="003A5C75" w:rsidRDefault="003A5C75" w:rsidP="003A5C75">
      <w:pPr>
        <w:pStyle w:val="NormalWeb"/>
        <w:rPr>
          <w:rFonts w:ascii="Calibri" w:hAnsi="Calibri" w:cs="Calibri"/>
        </w:rPr>
      </w:pPr>
      <w:r w:rsidRPr="006A4988">
        <w:rPr>
          <w:rFonts w:ascii="Calibri" w:hAnsi="Calibri" w:cs="Calibri"/>
        </w:rPr>
        <w:t>Ple</w:t>
      </w:r>
      <w:r w:rsidR="006F5C3C" w:rsidRPr="006A4988">
        <w:rPr>
          <w:rFonts w:ascii="Calibri" w:hAnsi="Calibri" w:cs="Calibri"/>
        </w:rPr>
        <w:t>ase send us your application by</w:t>
      </w:r>
      <w:r w:rsidR="00BB255C" w:rsidRPr="006A4988">
        <w:rPr>
          <w:rFonts w:ascii="Calibri" w:hAnsi="Calibri" w:cs="Calibri"/>
        </w:rPr>
        <w:t xml:space="preserve"> </w:t>
      </w:r>
      <w:bookmarkStart w:id="4" w:name="_Hlk196393637"/>
      <w:r w:rsidR="00910323" w:rsidRPr="006A4988">
        <w:rPr>
          <w:rFonts w:ascii="Calibri" w:hAnsi="Calibri" w:cs="Calibri"/>
          <w:b/>
          <w:bCs/>
        </w:rPr>
        <w:t xml:space="preserve">10am on </w:t>
      </w:r>
      <w:r w:rsidR="007C0F9F" w:rsidRPr="006A4988">
        <w:rPr>
          <w:rFonts w:ascii="Calibri" w:hAnsi="Calibri" w:cs="Calibri"/>
          <w:b/>
          <w:bCs/>
        </w:rPr>
        <w:t>Monday 19</w:t>
      </w:r>
      <w:r w:rsidR="007C0F9F" w:rsidRPr="006A4988">
        <w:rPr>
          <w:rFonts w:ascii="Calibri" w:hAnsi="Calibri" w:cs="Calibri"/>
          <w:b/>
          <w:bCs/>
          <w:vertAlign w:val="superscript"/>
        </w:rPr>
        <w:t>th</w:t>
      </w:r>
      <w:r w:rsidR="007C0F9F" w:rsidRPr="006A4988">
        <w:rPr>
          <w:rFonts w:ascii="Calibri" w:hAnsi="Calibri" w:cs="Calibri"/>
          <w:b/>
          <w:bCs/>
        </w:rPr>
        <w:t xml:space="preserve"> </w:t>
      </w:r>
      <w:r w:rsidR="00910323" w:rsidRPr="006A4988">
        <w:rPr>
          <w:rFonts w:ascii="Calibri" w:hAnsi="Calibri" w:cs="Calibri"/>
          <w:b/>
          <w:bCs/>
        </w:rPr>
        <w:t>May</w:t>
      </w:r>
      <w:bookmarkEnd w:id="4"/>
      <w:r w:rsidRPr="006A4988">
        <w:rPr>
          <w:rFonts w:ascii="Calibri" w:hAnsi="Calibri" w:cs="Calibri"/>
        </w:rPr>
        <w:t>. We will let you know of our decision by</w:t>
      </w:r>
      <w:r w:rsidR="00910323" w:rsidRPr="006A4988">
        <w:rPr>
          <w:rFonts w:ascii="Calibri" w:hAnsi="Calibri" w:cs="Calibri"/>
        </w:rPr>
        <w:t xml:space="preserve"> end of</w:t>
      </w:r>
      <w:r w:rsidRPr="006A4988">
        <w:rPr>
          <w:rFonts w:ascii="Calibri" w:hAnsi="Calibri" w:cs="Calibri"/>
        </w:rPr>
        <w:t xml:space="preserve"> </w:t>
      </w:r>
      <w:r w:rsidR="00910323" w:rsidRPr="006A4988">
        <w:rPr>
          <w:rFonts w:ascii="Calibri" w:hAnsi="Calibri" w:cs="Calibri"/>
        </w:rPr>
        <w:t xml:space="preserve">Friday </w:t>
      </w:r>
      <w:r w:rsidR="007C0F9F" w:rsidRPr="006A4988">
        <w:rPr>
          <w:rFonts w:ascii="Calibri" w:hAnsi="Calibri" w:cs="Calibri"/>
        </w:rPr>
        <w:t>23</w:t>
      </w:r>
      <w:r w:rsidR="007C0F9F" w:rsidRPr="006A4988">
        <w:rPr>
          <w:rFonts w:ascii="Calibri" w:hAnsi="Calibri" w:cs="Calibri"/>
          <w:vertAlign w:val="superscript"/>
        </w:rPr>
        <w:t>rd</w:t>
      </w:r>
      <w:r w:rsidR="007C0F9F" w:rsidRPr="006A4988">
        <w:rPr>
          <w:rFonts w:ascii="Calibri" w:hAnsi="Calibri" w:cs="Calibri"/>
        </w:rPr>
        <w:t xml:space="preserve"> </w:t>
      </w:r>
      <w:r w:rsidR="00910323" w:rsidRPr="006A4988">
        <w:rPr>
          <w:rFonts w:ascii="Calibri" w:hAnsi="Calibri" w:cs="Calibri"/>
        </w:rPr>
        <w:t>May</w:t>
      </w:r>
      <w:r w:rsidR="006F5C3C" w:rsidRPr="006A4988">
        <w:rPr>
          <w:rFonts w:ascii="Calibri" w:hAnsi="Calibri" w:cs="Calibri"/>
        </w:rPr>
        <w:t xml:space="preserve"> </w:t>
      </w:r>
      <w:r w:rsidRPr="006A4988">
        <w:rPr>
          <w:rFonts w:ascii="Calibri" w:hAnsi="Calibri" w:cs="Calibri"/>
        </w:rPr>
        <w:t>and we will aim to hold interviews on</w:t>
      </w:r>
      <w:r w:rsidR="00910323" w:rsidRPr="006A4988">
        <w:rPr>
          <w:rFonts w:ascii="Calibri" w:hAnsi="Calibri" w:cs="Calibri"/>
        </w:rPr>
        <w:t xml:space="preserve"> </w:t>
      </w:r>
      <w:bookmarkStart w:id="5" w:name="_Hlk196393651"/>
      <w:r w:rsidR="007C0F9F" w:rsidRPr="006A4988">
        <w:rPr>
          <w:rFonts w:ascii="Calibri" w:hAnsi="Calibri" w:cs="Calibri"/>
        </w:rPr>
        <w:t>Tuesday 3</w:t>
      </w:r>
      <w:r w:rsidR="007C0F9F" w:rsidRPr="006A4988">
        <w:rPr>
          <w:rFonts w:ascii="Calibri" w:hAnsi="Calibri" w:cs="Calibri"/>
          <w:vertAlign w:val="superscript"/>
        </w:rPr>
        <w:t>rd</w:t>
      </w:r>
      <w:r w:rsidR="007C0F9F" w:rsidRPr="006A4988">
        <w:rPr>
          <w:rFonts w:ascii="Calibri" w:hAnsi="Calibri" w:cs="Calibri"/>
        </w:rPr>
        <w:t xml:space="preserve"> or Wednesday 4</w:t>
      </w:r>
      <w:r w:rsidR="007C0F9F" w:rsidRPr="006A4988">
        <w:rPr>
          <w:rFonts w:ascii="Calibri" w:hAnsi="Calibri" w:cs="Calibri"/>
          <w:vertAlign w:val="superscript"/>
        </w:rPr>
        <w:t>th</w:t>
      </w:r>
      <w:r w:rsidR="007C0F9F" w:rsidRPr="006A4988">
        <w:rPr>
          <w:rFonts w:ascii="Calibri" w:hAnsi="Calibri" w:cs="Calibri"/>
        </w:rPr>
        <w:t xml:space="preserve"> June </w:t>
      </w:r>
      <w:r w:rsidR="00910323" w:rsidRPr="006A4988">
        <w:rPr>
          <w:rFonts w:ascii="Calibri" w:hAnsi="Calibri" w:cs="Calibri"/>
        </w:rPr>
        <w:t>in Halesworth</w:t>
      </w:r>
      <w:r w:rsidRPr="006A4988">
        <w:rPr>
          <w:rFonts w:ascii="Calibri" w:hAnsi="Calibri" w:cs="Calibri"/>
        </w:rPr>
        <w:t>.</w:t>
      </w:r>
    </w:p>
    <w:bookmarkEnd w:id="5"/>
    <w:p w14:paraId="5B3CE2B2" w14:textId="4C0E4528" w:rsidR="00CD1913" w:rsidRPr="003A5C75" w:rsidRDefault="003A5C75" w:rsidP="00E17531">
      <w:pPr>
        <w:pStyle w:val="NormalWeb"/>
        <w:rPr>
          <w:rFonts w:ascii="Calibri" w:hAnsi="Calibri" w:cs="Calibri"/>
        </w:rPr>
      </w:pPr>
      <w:r w:rsidRPr="003A5C75">
        <w:rPr>
          <w:rFonts w:ascii="Calibri" w:hAnsi="Calibri" w:cs="Calibri"/>
        </w:rPr>
        <w:t>Interviews will be in person for around an hour. We will send plans for the interview including any questions in advance, and let you know who will be on the interview panel before we meet you. </w:t>
      </w:r>
    </w:p>
    <w:sectPr w:rsidR="00CD1913" w:rsidRPr="003A5C75" w:rsidSect="000544CB">
      <w:footerReference w:type="default" r:id="rId20"/>
      <w:headerReference w:type="first" r:id="rId21"/>
      <w:pgSz w:w="12240" w:h="15840"/>
      <w:pgMar w:top="2039"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4B21B" w14:textId="77777777" w:rsidR="00E030B2" w:rsidRDefault="00E030B2" w:rsidP="00184F8A">
      <w:r>
        <w:separator/>
      </w:r>
    </w:p>
  </w:endnote>
  <w:endnote w:type="continuationSeparator" w:id="0">
    <w:p w14:paraId="4FC7381E" w14:textId="77777777" w:rsidR="00E030B2" w:rsidRDefault="00E030B2" w:rsidP="0018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BABA" w14:textId="5E6751E3" w:rsidR="00D52153" w:rsidRPr="001413C4" w:rsidRDefault="00D52153" w:rsidP="001413C4">
    <w:pPr>
      <w:rPr>
        <w:rFonts w:cstheme="minorHAnsi"/>
        <w:color w:val="AEAAAA" w:themeColor="background2" w:themeShade="BF"/>
        <w:sz w:val="20"/>
        <w:szCs w:val="20"/>
      </w:rPr>
    </w:pPr>
    <w:r w:rsidRPr="008F411C">
      <w:rPr>
        <w:rFonts w:cstheme="minorHAnsi"/>
        <w:color w:val="AEAAAA" w:themeColor="background2" w:themeShade="BF"/>
        <w:sz w:val="14"/>
        <w:szCs w:val="14"/>
        <w:lang w:val="en-US"/>
      </w:rPr>
      <w:t xml:space="preserve">Page </w:t>
    </w:r>
    <w:r w:rsidRPr="008F411C">
      <w:rPr>
        <w:rFonts w:cstheme="minorHAnsi"/>
        <w:color w:val="AEAAAA" w:themeColor="background2" w:themeShade="BF"/>
        <w:sz w:val="14"/>
        <w:szCs w:val="14"/>
        <w:lang w:val="en-US"/>
      </w:rPr>
      <w:fldChar w:fldCharType="begin"/>
    </w:r>
    <w:r w:rsidRPr="008F411C">
      <w:rPr>
        <w:rFonts w:cstheme="minorHAnsi"/>
        <w:color w:val="AEAAAA" w:themeColor="background2" w:themeShade="BF"/>
        <w:sz w:val="14"/>
        <w:szCs w:val="14"/>
        <w:lang w:val="en-US"/>
      </w:rPr>
      <w:instrText xml:space="preserve"> PAGE </w:instrText>
    </w:r>
    <w:r w:rsidRPr="008F411C">
      <w:rPr>
        <w:rFonts w:cstheme="minorHAnsi"/>
        <w:color w:val="AEAAAA" w:themeColor="background2" w:themeShade="BF"/>
        <w:sz w:val="14"/>
        <w:szCs w:val="14"/>
        <w:lang w:val="en-US"/>
      </w:rPr>
      <w:fldChar w:fldCharType="separate"/>
    </w:r>
    <w:r w:rsidR="006A4988">
      <w:rPr>
        <w:rFonts w:cstheme="minorHAnsi"/>
        <w:noProof/>
        <w:color w:val="AEAAAA" w:themeColor="background2" w:themeShade="BF"/>
        <w:sz w:val="14"/>
        <w:szCs w:val="14"/>
        <w:lang w:val="en-US"/>
      </w:rPr>
      <w:t>8</w:t>
    </w:r>
    <w:r w:rsidRPr="008F411C">
      <w:rPr>
        <w:rFonts w:cstheme="minorHAnsi"/>
        <w:color w:val="AEAAAA" w:themeColor="background2" w:themeShade="BF"/>
        <w:sz w:val="14"/>
        <w:szCs w:val="14"/>
        <w:lang w:val="en-US"/>
      </w:rPr>
      <w:fldChar w:fldCharType="end"/>
    </w:r>
    <w:r w:rsidRPr="008F411C">
      <w:rPr>
        <w:rFonts w:cstheme="minorHAnsi"/>
        <w:color w:val="AEAAAA" w:themeColor="background2" w:themeShade="BF"/>
        <w:sz w:val="14"/>
        <w:szCs w:val="14"/>
        <w:lang w:val="en-US"/>
      </w:rPr>
      <w:t xml:space="preserve"> of </w:t>
    </w:r>
    <w:r w:rsidRPr="008F411C">
      <w:rPr>
        <w:rFonts w:cstheme="minorHAnsi"/>
        <w:color w:val="AEAAAA" w:themeColor="background2" w:themeShade="BF"/>
        <w:sz w:val="14"/>
        <w:szCs w:val="14"/>
        <w:lang w:val="en-US"/>
      </w:rPr>
      <w:fldChar w:fldCharType="begin"/>
    </w:r>
    <w:r w:rsidRPr="008F411C">
      <w:rPr>
        <w:rFonts w:cstheme="minorHAnsi"/>
        <w:color w:val="AEAAAA" w:themeColor="background2" w:themeShade="BF"/>
        <w:sz w:val="14"/>
        <w:szCs w:val="14"/>
        <w:lang w:val="en-US"/>
      </w:rPr>
      <w:instrText xml:space="preserve"> NUMPAGES </w:instrText>
    </w:r>
    <w:r w:rsidRPr="008F411C">
      <w:rPr>
        <w:rFonts w:cstheme="minorHAnsi"/>
        <w:color w:val="AEAAAA" w:themeColor="background2" w:themeShade="BF"/>
        <w:sz w:val="14"/>
        <w:szCs w:val="14"/>
        <w:lang w:val="en-US"/>
      </w:rPr>
      <w:fldChar w:fldCharType="separate"/>
    </w:r>
    <w:r w:rsidR="006A4988">
      <w:rPr>
        <w:rFonts w:cstheme="minorHAnsi"/>
        <w:noProof/>
        <w:color w:val="AEAAAA" w:themeColor="background2" w:themeShade="BF"/>
        <w:sz w:val="14"/>
        <w:szCs w:val="14"/>
        <w:lang w:val="en-US"/>
      </w:rPr>
      <w:t>8</w:t>
    </w:r>
    <w:r w:rsidRPr="008F411C">
      <w:rPr>
        <w:rFonts w:cstheme="minorHAnsi"/>
        <w:color w:val="AEAAAA" w:themeColor="background2" w:themeShade="BF"/>
        <w:sz w:val="14"/>
        <w:szCs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0A8F4" w14:textId="77777777" w:rsidR="00E030B2" w:rsidRDefault="00E030B2" w:rsidP="00184F8A">
      <w:r>
        <w:separator/>
      </w:r>
    </w:p>
  </w:footnote>
  <w:footnote w:type="continuationSeparator" w:id="0">
    <w:p w14:paraId="3B13C032" w14:textId="77777777" w:rsidR="00E030B2" w:rsidRDefault="00E030B2" w:rsidP="00184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072A2" w14:textId="31E32039" w:rsidR="000544CB" w:rsidRDefault="00B45445">
    <w:pPr>
      <w:pStyle w:val="Header"/>
    </w:pPr>
    <w:r>
      <w:rPr>
        <w:noProof/>
        <w:lang w:eastAsia="en-GB"/>
      </w:rPr>
      <w:drawing>
        <wp:anchor distT="0" distB="0" distL="114300" distR="114300" simplePos="0" relativeHeight="251671552" behindDoc="1" locked="0" layoutInCell="1" allowOverlap="1" wp14:anchorId="657FB5DE" wp14:editId="75BA6584">
          <wp:simplePos x="0" y="0"/>
          <wp:positionH relativeFrom="column">
            <wp:posOffset>4525212</wp:posOffset>
          </wp:positionH>
          <wp:positionV relativeFrom="paragraph">
            <wp:posOffset>135255</wp:posOffset>
          </wp:positionV>
          <wp:extent cx="1495060" cy="454997"/>
          <wp:effectExtent l="0" t="0" r="0" b="2540"/>
          <wp:wrapNone/>
          <wp:docPr id="966410043"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10043" name="Picture 1" descr="A blue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95060" cy="45499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48221FDC" wp14:editId="1DA0A314">
          <wp:simplePos x="0" y="0"/>
          <wp:positionH relativeFrom="column">
            <wp:posOffset>1828800</wp:posOffset>
          </wp:positionH>
          <wp:positionV relativeFrom="paragraph">
            <wp:posOffset>11430</wp:posOffset>
          </wp:positionV>
          <wp:extent cx="2072640" cy="654685"/>
          <wp:effectExtent l="0" t="0" r="3810" b="0"/>
          <wp:wrapNone/>
          <wp:docPr id="1529094726" name="Picture 4" descr="Arts Council Englan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s Council England logo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264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0544CB">
      <w:rPr>
        <w:noProof/>
        <w:lang w:eastAsia="en-GB"/>
      </w:rPr>
      <w:drawing>
        <wp:inline distT="0" distB="0" distL="0" distR="0" wp14:anchorId="7F4EB522" wp14:editId="2CBB582D">
          <wp:extent cx="1428750" cy="857250"/>
          <wp:effectExtent l="0" t="0" r="0" b="0"/>
          <wp:docPr id="1140345228"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45228" name="Picture 1" descr="A red and black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429082" cy="8574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0EDF"/>
    <w:multiLevelType w:val="multilevel"/>
    <w:tmpl w:val="6BA8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930F0"/>
    <w:multiLevelType w:val="multilevel"/>
    <w:tmpl w:val="4112C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01"/>
        </w:tabs>
        <w:ind w:left="50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30C77"/>
    <w:multiLevelType w:val="hybridMultilevel"/>
    <w:tmpl w:val="BF743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32E19"/>
    <w:multiLevelType w:val="hybridMultilevel"/>
    <w:tmpl w:val="6A3E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D4B50"/>
    <w:multiLevelType w:val="hybridMultilevel"/>
    <w:tmpl w:val="07D4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10868"/>
    <w:multiLevelType w:val="multilevel"/>
    <w:tmpl w:val="54C8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A1557"/>
    <w:multiLevelType w:val="hybridMultilevel"/>
    <w:tmpl w:val="DDAA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42150"/>
    <w:multiLevelType w:val="hybridMultilevel"/>
    <w:tmpl w:val="501E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C00BC"/>
    <w:multiLevelType w:val="multilevel"/>
    <w:tmpl w:val="91C6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02A7C"/>
    <w:multiLevelType w:val="hybridMultilevel"/>
    <w:tmpl w:val="0466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122F6"/>
    <w:multiLevelType w:val="multilevel"/>
    <w:tmpl w:val="C88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8D150A"/>
    <w:multiLevelType w:val="hybridMultilevel"/>
    <w:tmpl w:val="6E92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16182"/>
    <w:multiLevelType w:val="multilevel"/>
    <w:tmpl w:val="1F6C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1C16E3"/>
    <w:multiLevelType w:val="hybridMultilevel"/>
    <w:tmpl w:val="6222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02CA5"/>
    <w:multiLevelType w:val="hybridMultilevel"/>
    <w:tmpl w:val="40EC2E4E"/>
    <w:lvl w:ilvl="0" w:tplc="47FE2B1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46D98"/>
    <w:multiLevelType w:val="hybridMultilevel"/>
    <w:tmpl w:val="6444E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026B5A"/>
    <w:multiLevelType w:val="multilevel"/>
    <w:tmpl w:val="3F12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BF62C9"/>
    <w:multiLevelType w:val="hybridMultilevel"/>
    <w:tmpl w:val="8364FB5C"/>
    <w:lvl w:ilvl="0" w:tplc="E1B6A4C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26056"/>
    <w:multiLevelType w:val="hybridMultilevel"/>
    <w:tmpl w:val="3C2A94D0"/>
    <w:lvl w:ilvl="0" w:tplc="08090003">
      <w:start w:val="1"/>
      <w:numFmt w:val="bullet"/>
      <w:lvlText w:val="o"/>
      <w:lvlJc w:val="left"/>
      <w:pPr>
        <w:ind w:left="643"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8725E8"/>
    <w:multiLevelType w:val="hybridMultilevel"/>
    <w:tmpl w:val="EC58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41DAA"/>
    <w:multiLevelType w:val="multilevel"/>
    <w:tmpl w:val="6AC0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4066419">
    <w:abstractNumId w:val="15"/>
  </w:num>
  <w:num w:numId="2" w16cid:durableId="1957979978">
    <w:abstractNumId w:val="16"/>
  </w:num>
  <w:num w:numId="3" w16cid:durableId="1063140707">
    <w:abstractNumId w:val="4"/>
  </w:num>
  <w:num w:numId="4" w16cid:durableId="1121996730">
    <w:abstractNumId w:val="11"/>
  </w:num>
  <w:num w:numId="5" w16cid:durableId="1371153855">
    <w:abstractNumId w:val="7"/>
  </w:num>
  <w:num w:numId="6" w16cid:durableId="1722944605">
    <w:abstractNumId w:val="13"/>
  </w:num>
  <w:num w:numId="7" w16cid:durableId="1391731244">
    <w:abstractNumId w:val="19"/>
  </w:num>
  <w:num w:numId="8" w16cid:durableId="1486433025">
    <w:abstractNumId w:val="3"/>
  </w:num>
  <w:num w:numId="9" w16cid:durableId="1745446310">
    <w:abstractNumId w:val="9"/>
  </w:num>
  <w:num w:numId="10" w16cid:durableId="717631558">
    <w:abstractNumId w:val="1"/>
  </w:num>
  <w:num w:numId="11" w16cid:durableId="1355809614">
    <w:abstractNumId w:val="12"/>
  </w:num>
  <w:num w:numId="12" w16cid:durableId="371614742">
    <w:abstractNumId w:val="5"/>
  </w:num>
  <w:num w:numId="13" w16cid:durableId="292178623">
    <w:abstractNumId w:val="20"/>
  </w:num>
  <w:num w:numId="14" w16cid:durableId="103577420">
    <w:abstractNumId w:val="10"/>
  </w:num>
  <w:num w:numId="15" w16cid:durableId="890724321">
    <w:abstractNumId w:val="0"/>
  </w:num>
  <w:num w:numId="16" w16cid:durableId="948121294">
    <w:abstractNumId w:val="8"/>
  </w:num>
  <w:num w:numId="17" w16cid:durableId="859975682">
    <w:abstractNumId w:val="2"/>
  </w:num>
  <w:num w:numId="18" w16cid:durableId="1745031498">
    <w:abstractNumId w:val="14"/>
  </w:num>
  <w:num w:numId="19" w16cid:durableId="1875387774">
    <w:abstractNumId w:val="18"/>
  </w:num>
  <w:num w:numId="20" w16cid:durableId="1195311282">
    <w:abstractNumId w:val="6"/>
  </w:num>
  <w:num w:numId="21" w16cid:durableId="20691088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D80"/>
    <w:rsid w:val="00001086"/>
    <w:rsid w:val="000112E7"/>
    <w:rsid w:val="000225B7"/>
    <w:rsid w:val="00023EB1"/>
    <w:rsid w:val="00026F0D"/>
    <w:rsid w:val="00032F46"/>
    <w:rsid w:val="000364D7"/>
    <w:rsid w:val="000544CB"/>
    <w:rsid w:val="0005631E"/>
    <w:rsid w:val="000608DF"/>
    <w:rsid w:val="00060A0C"/>
    <w:rsid w:val="000659AC"/>
    <w:rsid w:val="000712B8"/>
    <w:rsid w:val="00082844"/>
    <w:rsid w:val="00084C8E"/>
    <w:rsid w:val="00091AD5"/>
    <w:rsid w:val="000A37A3"/>
    <w:rsid w:val="000B61FE"/>
    <w:rsid w:val="000C0732"/>
    <w:rsid w:val="000C0F68"/>
    <w:rsid w:val="000C311F"/>
    <w:rsid w:val="000C3948"/>
    <w:rsid w:val="000D0CEA"/>
    <w:rsid w:val="000D112C"/>
    <w:rsid w:val="000E16D0"/>
    <w:rsid w:val="000F3A93"/>
    <w:rsid w:val="001052AA"/>
    <w:rsid w:val="00105ED3"/>
    <w:rsid w:val="00105F9B"/>
    <w:rsid w:val="00116ACF"/>
    <w:rsid w:val="0012163F"/>
    <w:rsid w:val="00121F3C"/>
    <w:rsid w:val="00125C24"/>
    <w:rsid w:val="001413C4"/>
    <w:rsid w:val="00141C7C"/>
    <w:rsid w:val="0014228E"/>
    <w:rsid w:val="001433E3"/>
    <w:rsid w:val="00143445"/>
    <w:rsid w:val="00152147"/>
    <w:rsid w:val="0015282E"/>
    <w:rsid w:val="00154449"/>
    <w:rsid w:val="001549CD"/>
    <w:rsid w:val="00171CD6"/>
    <w:rsid w:val="001731BF"/>
    <w:rsid w:val="00176517"/>
    <w:rsid w:val="00177240"/>
    <w:rsid w:val="001803F1"/>
    <w:rsid w:val="00184F8A"/>
    <w:rsid w:val="00185E1E"/>
    <w:rsid w:val="001919EB"/>
    <w:rsid w:val="00193CF5"/>
    <w:rsid w:val="001A15B0"/>
    <w:rsid w:val="001A233B"/>
    <w:rsid w:val="001A6D41"/>
    <w:rsid w:val="001C402F"/>
    <w:rsid w:val="001D00CC"/>
    <w:rsid w:val="00201A57"/>
    <w:rsid w:val="00207CE4"/>
    <w:rsid w:val="002161E5"/>
    <w:rsid w:val="00227EE5"/>
    <w:rsid w:val="0023030A"/>
    <w:rsid w:val="0023422B"/>
    <w:rsid w:val="002366FE"/>
    <w:rsid w:val="002438E0"/>
    <w:rsid w:val="00243ECB"/>
    <w:rsid w:val="00245378"/>
    <w:rsid w:val="0024688F"/>
    <w:rsid w:val="00256B6B"/>
    <w:rsid w:val="00257089"/>
    <w:rsid w:val="00257673"/>
    <w:rsid w:val="0026618A"/>
    <w:rsid w:val="002718C2"/>
    <w:rsid w:val="0028084E"/>
    <w:rsid w:val="00285516"/>
    <w:rsid w:val="00293C79"/>
    <w:rsid w:val="002A256C"/>
    <w:rsid w:val="002B2E29"/>
    <w:rsid w:val="002B3B95"/>
    <w:rsid w:val="002B4FD2"/>
    <w:rsid w:val="002B6861"/>
    <w:rsid w:val="002D5BC0"/>
    <w:rsid w:val="002D5E4D"/>
    <w:rsid w:val="002D670F"/>
    <w:rsid w:val="002E3920"/>
    <w:rsid w:val="002E48A1"/>
    <w:rsid w:val="002E5C0E"/>
    <w:rsid w:val="002F111D"/>
    <w:rsid w:val="002F4FA3"/>
    <w:rsid w:val="0030619D"/>
    <w:rsid w:val="003066EC"/>
    <w:rsid w:val="00330DA7"/>
    <w:rsid w:val="003316E5"/>
    <w:rsid w:val="00336D0E"/>
    <w:rsid w:val="00337A61"/>
    <w:rsid w:val="00345A5C"/>
    <w:rsid w:val="00346895"/>
    <w:rsid w:val="00357E84"/>
    <w:rsid w:val="00365907"/>
    <w:rsid w:val="00377E9D"/>
    <w:rsid w:val="00397D07"/>
    <w:rsid w:val="003A5C75"/>
    <w:rsid w:val="003A7C20"/>
    <w:rsid w:val="003A7D8A"/>
    <w:rsid w:val="003B22E9"/>
    <w:rsid w:val="003C20D6"/>
    <w:rsid w:val="003C3180"/>
    <w:rsid w:val="003D01B6"/>
    <w:rsid w:val="003D740B"/>
    <w:rsid w:val="003E2E76"/>
    <w:rsid w:val="003E322D"/>
    <w:rsid w:val="004006BA"/>
    <w:rsid w:val="00400950"/>
    <w:rsid w:val="004017A2"/>
    <w:rsid w:val="00402590"/>
    <w:rsid w:val="0040312E"/>
    <w:rsid w:val="00407474"/>
    <w:rsid w:val="0042439F"/>
    <w:rsid w:val="0043718D"/>
    <w:rsid w:val="004412E7"/>
    <w:rsid w:val="00441D24"/>
    <w:rsid w:val="004434CD"/>
    <w:rsid w:val="004459EB"/>
    <w:rsid w:val="0045166E"/>
    <w:rsid w:val="0046327A"/>
    <w:rsid w:val="00465FDF"/>
    <w:rsid w:val="004670F7"/>
    <w:rsid w:val="0046779B"/>
    <w:rsid w:val="00474860"/>
    <w:rsid w:val="00481930"/>
    <w:rsid w:val="00496065"/>
    <w:rsid w:val="004B1100"/>
    <w:rsid w:val="004B7E14"/>
    <w:rsid w:val="004C0706"/>
    <w:rsid w:val="004C3D54"/>
    <w:rsid w:val="004C7950"/>
    <w:rsid w:val="004E007A"/>
    <w:rsid w:val="004E101C"/>
    <w:rsid w:val="004E3AAB"/>
    <w:rsid w:val="004F2620"/>
    <w:rsid w:val="004F3621"/>
    <w:rsid w:val="004F6F9A"/>
    <w:rsid w:val="005017FB"/>
    <w:rsid w:val="00501DF7"/>
    <w:rsid w:val="00503513"/>
    <w:rsid w:val="00520045"/>
    <w:rsid w:val="00520092"/>
    <w:rsid w:val="0052488C"/>
    <w:rsid w:val="00526FCD"/>
    <w:rsid w:val="00527233"/>
    <w:rsid w:val="0053522A"/>
    <w:rsid w:val="005357C6"/>
    <w:rsid w:val="00553ACE"/>
    <w:rsid w:val="00554EB3"/>
    <w:rsid w:val="005573B6"/>
    <w:rsid w:val="00562A6D"/>
    <w:rsid w:val="005652F1"/>
    <w:rsid w:val="00576BE4"/>
    <w:rsid w:val="005802BD"/>
    <w:rsid w:val="0058498B"/>
    <w:rsid w:val="005849F9"/>
    <w:rsid w:val="005902FC"/>
    <w:rsid w:val="005909E8"/>
    <w:rsid w:val="0059207F"/>
    <w:rsid w:val="00596D61"/>
    <w:rsid w:val="00597398"/>
    <w:rsid w:val="005A7778"/>
    <w:rsid w:val="005B1988"/>
    <w:rsid w:val="005C062D"/>
    <w:rsid w:val="005C0C3A"/>
    <w:rsid w:val="005C0E16"/>
    <w:rsid w:val="005C1EAC"/>
    <w:rsid w:val="005C30EA"/>
    <w:rsid w:val="005C48CA"/>
    <w:rsid w:val="005D0B50"/>
    <w:rsid w:val="005E4325"/>
    <w:rsid w:val="005E4528"/>
    <w:rsid w:val="005E54C1"/>
    <w:rsid w:val="005E5D46"/>
    <w:rsid w:val="00604C38"/>
    <w:rsid w:val="006073D6"/>
    <w:rsid w:val="00607C50"/>
    <w:rsid w:val="006107B2"/>
    <w:rsid w:val="006120CF"/>
    <w:rsid w:val="006413E3"/>
    <w:rsid w:val="00642BCF"/>
    <w:rsid w:val="00655C04"/>
    <w:rsid w:val="00657E48"/>
    <w:rsid w:val="006617AE"/>
    <w:rsid w:val="0066610D"/>
    <w:rsid w:val="0067113B"/>
    <w:rsid w:val="006721B6"/>
    <w:rsid w:val="00675249"/>
    <w:rsid w:val="00680ED1"/>
    <w:rsid w:val="006A3CF5"/>
    <w:rsid w:val="006A4988"/>
    <w:rsid w:val="006C2039"/>
    <w:rsid w:val="006C338D"/>
    <w:rsid w:val="006C350A"/>
    <w:rsid w:val="006E433C"/>
    <w:rsid w:val="006F4290"/>
    <w:rsid w:val="006F5C3C"/>
    <w:rsid w:val="006F73A9"/>
    <w:rsid w:val="00702636"/>
    <w:rsid w:val="00706DFC"/>
    <w:rsid w:val="00714A34"/>
    <w:rsid w:val="00720038"/>
    <w:rsid w:val="00722211"/>
    <w:rsid w:val="0072396F"/>
    <w:rsid w:val="007314A0"/>
    <w:rsid w:val="00736A97"/>
    <w:rsid w:val="0074392B"/>
    <w:rsid w:val="007543CA"/>
    <w:rsid w:val="0076212D"/>
    <w:rsid w:val="00762153"/>
    <w:rsid w:val="00763F26"/>
    <w:rsid w:val="00764206"/>
    <w:rsid w:val="00764B8E"/>
    <w:rsid w:val="00773672"/>
    <w:rsid w:val="007756CA"/>
    <w:rsid w:val="00782530"/>
    <w:rsid w:val="0079072F"/>
    <w:rsid w:val="007913F5"/>
    <w:rsid w:val="007A00E9"/>
    <w:rsid w:val="007A0930"/>
    <w:rsid w:val="007A5259"/>
    <w:rsid w:val="007B21C4"/>
    <w:rsid w:val="007B3B0B"/>
    <w:rsid w:val="007C0F9F"/>
    <w:rsid w:val="007C1755"/>
    <w:rsid w:val="007C3958"/>
    <w:rsid w:val="007C3F69"/>
    <w:rsid w:val="007D0F91"/>
    <w:rsid w:val="007D3209"/>
    <w:rsid w:val="007F3AD7"/>
    <w:rsid w:val="00801C22"/>
    <w:rsid w:val="008043EF"/>
    <w:rsid w:val="0080676C"/>
    <w:rsid w:val="00816E2E"/>
    <w:rsid w:val="0081785C"/>
    <w:rsid w:val="00832802"/>
    <w:rsid w:val="008407A5"/>
    <w:rsid w:val="00841645"/>
    <w:rsid w:val="008429D2"/>
    <w:rsid w:val="00842AE7"/>
    <w:rsid w:val="00844406"/>
    <w:rsid w:val="00850066"/>
    <w:rsid w:val="008507F9"/>
    <w:rsid w:val="00851C71"/>
    <w:rsid w:val="008603CD"/>
    <w:rsid w:val="0086070A"/>
    <w:rsid w:val="008645BA"/>
    <w:rsid w:val="00887E08"/>
    <w:rsid w:val="00891638"/>
    <w:rsid w:val="00895EAA"/>
    <w:rsid w:val="00897A1C"/>
    <w:rsid w:val="00897ECA"/>
    <w:rsid w:val="008A0CCC"/>
    <w:rsid w:val="008A3626"/>
    <w:rsid w:val="008A6AE2"/>
    <w:rsid w:val="008B0B70"/>
    <w:rsid w:val="008B3F57"/>
    <w:rsid w:val="008B40C0"/>
    <w:rsid w:val="008B4A05"/>
    <w:rsid w:val="008C5C76"/>
    <w:rsid w:val="008C7971"/>
    <w:rsid w:val="008C7E59"/>
    <w:rsid w:val="008D1107"/>
    <w:rsid w:val="008E366C"/>
    <w:rsid w:val="008E5453"/>
    <w:rsid w:val="008E74A0"/>
    <w:rsid w:val="008F0BA7"/>
    <w:rsid w:val="008F411C"/>
    <w:rsid w:val="00903952"/>
    <w:rsid w:val="00906AA6"/>
    <w:rsid w:val="00910323"/>
    <w:rsid w:val="00914CF5"/>
    <w:rsid w:val="00915AE1"/>
    <w:rsid w:val="009202AD"/>
    <w:rsid w:val="00922239"/>
    <w:rsid w:val="00931457"/>
    <w:rsid w:val="0093245B"/>
    <w:rsid w:val="009425FF"/>
    <w:rsid w:val="00947642"/>
    <w:rsid w:val="0095019B"/>
    <w:rsid w:val="00955102"/>
    <w:rsid w:val="00960B58"/>
    <w:rsid w:val="00961E1E"/>
    <w:rsid w:val="00964719"/>
    <w:rsid w:val="0096690C"/>
    <w:rsid w:val="00973005"/>
    <w:rsid w:val="009745D0"/>
    <w:rsid w:val="009758D9"/>
    <w:rsid w:val="00983B61"/>
    <w:rsid w:val="00983E8D"/>
    <w:rsid w:val="00997A46"/>
    <w:rsid w:val="009A41A0"/>
    <w:rsid w:val="009B16CD"/>
    <w:rsid w:val="009B512D"/>
    <w:rsid w:val="009B762B"/>
    <w:rsid w:val="009C5674"/>
    <w:rsid w:val="009D44C0"/>
    <w:rsid w:val="009E0441"/>
    <w:rsid w:val="009E0510"/>
    <w:rsid w:val="009E2DA4"/>
    <w:rsid w:val="009E5C79"/>
    <w:rsid w:val="009E7413"/>
    <w:rsid w:val="009F2A00"/>
    <w:rsid w:val="009F327A"/>
    <w:rsid w:val="009F7267"/>
    <w:rsid w:val="00A075AE"/>
    <w:rsid w:val="00A105BF"/>
    <w:rsid w:val="00A279D2"/>
    <w:rsid w:val="00A41B4E"/>
    <w:rsid w:val="00A45692"/>
    <w:rsid w:val="00A51C7E"/>
    <w:rsid w:val="00A56A35"/>
    <w:rsid w:val="00A65D12"/>
    <w:rsid w:val="00A7553B"/>
    <w:rsid w:val="00A809FA"/>
    <w:rsid w:val="00A814DC"/>
    <w:rsid w:val="00A822CA"/>
    <w:rsid w:val="00A830AA"/>
    <w:rsid w:val="00A84D9E"/>
    <w:rsid w:val="00A93C8A"/>
    <w:rsid w:val="00A94B0A"/>
    <w:rsid w:val="00AA7E91"/>
    <w:rsid w:val="00AB2190"/>
    <w:rsid w:val="00AB2217"/>
    <w:rsid w:val="00AB42DB"/>
    <w:rsid w:val="00AC0730"/>
    <w:rsid w:val="00AC6F36"/>
    <w:rsid w:val="00AD2129"/>
    <w:rsid w:val="00AD327E"/>
    <w:rsid w:val="00AD3B28"/>
    <w:rsid w:val="00AD5E82"/>
    <w:rsid w:val="00AD690B"/>
    <w:rsid w:val="00AD73F9"/>
    <w:rsid w:val="00AE532C"/>
    <w:rsid w:val="00B226CD"/>
    <w:rsid w:val="00B22C3A"/>
    <w:rsid w:val="00B25A7F"/>
    <w:rsid w:val="00B26AA1"/>
    <w:rsid w:val="00B36519"/>
    <w:rsid w:val="00B42DB4"/>
    <w:rsid w:val="00B45445"/>
    <w:rsid w:val="00B46BBE"/>
    <w:rsid w:val="00B52775"/>
    <w:rsid w:val="00B531EA"/>
    <w:rsid w:val="00B54D10"/>
    <w:rsid w:val="00B60666"/>
    <w:rsid w:val="00B7097D"/>
    <w:rsid w:val="00B75A0B"/>
    <w:rsid w:val="00B76965"/>
    <w:rsid w:val="00B872E8"/>
    <w:rsid w:val="00B93FF5"/>
    <w:rsid w:val="00B97AD7"/>
    <w:rsid w:val="00BB255C"/>
    <w:rsid w:val="00BB48AE"/>
    <w:rsid w:val="00BB5E6F"/>
    <w:rsid w:val="00BB7F53"/>
    <w:rsid w:val="00BC1B17"/>
    <w:rsid w:val="00BC3FF9"/>
    <w:rsid w:val="00BC40C5"/>
    <w:rsid w:val="00BD4715"/>
    <w:rsid w:val="00BD537F"/>
    <w:rsid w:val="00BE3FB3"/>
    <w:rsid w:val="00BE6732"/>
    <w:rsid w:val="00BF0D80"/>
    <w:rsid w:val="00BF5DE7"/>
    <w:rsid w:val="00BF5E13"/>
    <w:rsid w:val="00C01E46"/>
    <w:rsid w:val="00C039EB"/>
    <w:rsid w:val="00C27F6C"/>
    <w:rsid w:val="00C35DD8"/>
    <w:rsid w:val="00C36169"/>
    <w:rsid w:val="00C420D8"/>
    <w:rsid w:val="00C45A7B"/>
    <w:rsid w:val="00C476DA"/>
    <w:rsid w:val="00C57C08"/>
    <w:rsid w:val="00C610CF"/>
    <w:rsid w:val="00C6115A"/>
    <w:rsid w:val="00C62EDF"/>
    <w:rsid w:val="00C63448"/>
    <w:rsid w:val="00C67902"/>
    <w:rsid w:val="00C711AA"/>
    <w:rsid w:val="00C75218"/>
    <w:rsid w:val="00C752CB"/>
    <w:rsid w:val="00C76F52"/>
    <w:rsid w:val="00C7712A"/>
    <w:rsid w:val="00C832A2"/>
    <w:rsid w:val="00C9034C"/>
    <w:rsid w:val="00C947B6"/>
    <w:rsid w:val="00CA0172"/>
    <w:rsid w:val="00CA255F"/>
    <w:rsid w:val="00CB57E0"/>
    <w:rsid w:val="00CC4E77"/>
    <w:rsid w:val="00CD1913"/>
    <w:rsid w:val="00CD4BFA"/>
    <w:rsid w:val="00CE5214"/>
    <w:rsid w:val="00CE77E6"/>
    <w:rsid w:val="00CF07B1"/>
    <w:rsid w:val="00CF1A36"/>
    <w:rsid w:val="00CF3800"/>
    <w:rsid w:val="00CF4937"/>
    <w:rsid w:val="00CF71F0"/>
    <w:rsid w:val="00CF7863"/>
    <w:rsid w:val="00D01B8E"/>
    <w:rsid w:val="00D064B4"/>
    <w:rsid w:val="00D06663"/>
    <w:rsid w:val="00D136B2"/>
    <w:rsid w:val="00D140A5"/>
    <w:rsid w:val="00D21CA8"/>
    <w:rsid w:val="00D36AF1"/>
    <w:rsid w:val="00D45E3D"/>
    <w:rsid w:val="00D52153"/>
    <w:rsid w:val="00D56BA5"/>
    <w:rsid w:val="00D578E4"/>
    <w:rsid w:val="00D613F0"/>
    <w:rsid w:val="00D64F64"/>
    <w:rsid w:val="00D7025D"/>
    <w:rsid w:val="00D72149"/>
    <w:rsid w:val="00D820D7"/>
    <w:rsid w:val="00D826C8"/>
    <w:rsid w:val="00D85D3D"/>
    <w:rsid w:val="00D933E9"/>
    <w:rsid w:val="00D94530"/>
    <w:rsid w:val="00D96729"/>
    <w:rsid w:val="00DB31E3"/>
    <w:rsid w:val="00DC525F"/>
    <w:rsid w:val="00DC6432"/>
    <w:rsid w:val="00DD721A"/>
    <w:rsid w:val="00DD7312"/>
    <w:rsid w:val="00DE1674"/>
    <w:rsid w:val="00DF3AD3"/>
    <w:rsid w:val="00E01292"/>
    <w:rsid w:val="00E030B2"/>
    <w:rsid w:val="00E04015"/>
    <w:rsid w:val="00E05743"/>
    <w:rsid w:val="00E05D40"/>
    <w:rsid w:val="00E16B80"/>
    <w:rsid w:val="00E17531"/>
    <w:rsid w:val="00E22568"/>
    <w:rsid w:val="00E225DE"/>
    <w:rsid w:val="00E25445"/>
    <w:rsid w:val="00E26A93"/>
    <w:rsid w:val="00E27B77"/>
    <w:rsid w:val="00E3275D"/>
    <w:rsid w:val="00E37CB9"/>
    <w:rsid w:val="00E43E87"/>
    <w:rsid w:val="00E551E8"/>
    <w:rsid w:val="00E640F7"/>
    <w:rsid w:val="00E70B64"/>
    <w:rsid w:val="00E7124E"/>
    <w:rsid w:val="00E71AAA"/>
    <w:rsid w:val="00E73F46"/>
    <w:rsid w:val="00E74E2B"/>
    <w:rsid w:val="00E81871"/>
    <w:rsid w:val="00E846C2"/>
    <w:rsid w:val="00E87417"/>
    <w:rsid w:val="00E93B4E"/>
    <w:rsid w:val="00E93BB7"/>
    <w:rsid w:val="00E95464"/>
    <w:rsid w:val="00E97937"/>
    <w:rsid w:val="00EA4F5F"/>
    <w:rsid w:val="00EB6787"/>
    <w:rsid w:val="00EB6C96"/>
    <w:rsid w:val="00EC7BD5"/>
    <w:rsid w:val="00ED0155"/>
    <w:rsid w:val="00ED0CDA"/>
    <w:rsid w:val="00ED61C2"/>
    <w:rsid w:val="00EE3150"/>
    <w:rsid w:val="00EF41E8"/>
    <w:rsid w:val="00EF67D6"/>
    <w:rsid w:val="00F06286"/>
    <w:rsid w:val="00F07096"/>
    <w:rsid w:val="00F11DF1"/>
    <w:rsid w:val="00F1343C"/>
    <w:rsid w:val="00F16421"/>
    <w:rsid w:val="00F21923"/>
    <w:rsid w:val="00F22937"/>
    <w:rsid w:val="00F24947"/>
    <w:rsid w:val="00F30D22"/>
    <w:rsid w:val="00F36021"/>
    <w:rsid w:val="00F41209"/>
    <w:rsid w:val="00F45BAC"/>
    <w:rsid w:val="00F56B5A"/>
    <w:rsid w:val="00F87289"/>
    <w:rsid w:val="00F93385"/>
    <w:rsid w:val="00FA6C00"/>
    <w:rsid w:val="00FB06A7"/>
    <w:rsid w:val="00FB2ED2"/>
    <w:rsid w:val="00FC278E"/>
    <w:rsid w:val="00FC6585"/>
    <w:rsid w:val="00FC79C0"/>
    <w:rsid w:val="00FD05AD"/>
    <w:rsid w:val="00FD0F0B"/>
    <w:rsid w:val="00FD4360"/>
    <w:rsid w:val="00FD6DA2"/>
    <w:rsid w:val="00FE0102"/>
    <w:rsid w:val="00FF0F94"/>
    <w:rsid w:val="00FF68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E5E6F"/>
  <w15:docId w15:val="{B4218287-410E-4A3C-9A37-5FE06056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861"/>
    <w:pPr>
      <w:keepNext/>
      <w:keepLines/>
      <w:spacing w:before="240"/>
      <w:jc w:val="both"/>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BF0D8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D80"/>
    <w:pPr>
      <w:ind w:left="720"/>
      <w:contextualSpacing/>
    </w:pPr>
  </w:style>
  <w:style w:type="character" w:customStyle="1" w:styleId="Heading2Char">
    <w:name w:val="Heading 2 Char"/>
    <w:basedOn w:val="DefaultParagraphFont"/>
    <w:link w:val="Heading2"/>
    <w:uiPriority w:val="9"/>
    <w:rsid w:val="00BF0D80"/>
    <w:rPr>
      <w:rFonts w:asciiTheme="majorHAnsi" w:eastAsiaTheme="majorEastAsia" w:hAnsiTheme="majorHAnsi" w:cstheme="majorBidi"/>
      <w:color w:val="2F5496" w:themeColor="accent1" w:themeShade="BF"/>
      <w:sz w:val="26"/>
      <w:szCs w:val="26"/>
    </w:rPr>
  </w:style>
  <w:style w:type="paragraph" w:customStyle="1" w:styleId="tb">
    <w:name w:val="tb"/>
    <w:aliases w:val="Title Left Bold"/>
    <w:basedOn w:val="Normal"/>
    <w:qFormat/>
    <w:rsid w:val="009B512D"/>
    <w:pPr>
      <w:keepNext/>
      <w:spacing w:after="240"/>
    </w:pPr>
    <w:rPr>
      <w:rFonts w:ascii="Times New Roman" w:eastAsiaTheme="minorHAnsi" w:hAnsi="Times New Roman"/>
      <w:b/>
      <w:lang w:val="en-US" w:eastAsia="en-US"/>
    </w:rPr>
  </w:style>
  <w:style w:type="paragraph" w:customStyle="1" w:styleId="tcl">
    <w:name w:val="tcl"/>
    <w:aliases w:val="Title Center-Bold Lower"/>
    <w:basedOn w:val="Normal"/>
    <w:qFormat/>
    <w:rsid w:val="009B512D"/>
    <w:pPr>
      <w:keepNext/>
      <w:spacing w:after="240"/>
      <w:jc w:val="center"/>
    </w:pPr>
    <w:rPr>
      <w:rFonts w:ascii="Times New Roman" w:eastAsiaTheme="minorHAnsi" w:hAnsi="Times New Roman"/>
      <w:b/>
      <w:lang w:val="en-US" w:eastAsia="en-US"/>
    </w:rPr>
  </w:style>
  <w:style w:type="character" w:styleId="CommentReference">
    <w:name w:val="annotation reference"/>
    <w:basedOn w:val="DefaultParagraphFont"/>
    <w:unhideWhenUsed/>
    <w:rsid w:val="009B512D"/>
    <w:rPr>
      <w:sz w:val="16"/>
      <w:szCs w:val="16"/>
    </w:rPr>
  </w:style>
  <w:style w:type="paragraph" w:styleId="CommentText">
    <w:name w:val="annotation text"/>
    <w:basedOn w:val="Normal"/>
    <w:link w:val="CommentTextChar"/>
    <w:unhideWhenUsed/>
    <w:rsid w:val="009B512D"/>
    <w:rPr>
      <w:rFonts w:ascii="Times New Roman" w:eastAsiaTheme="minorHAnsi" w:hAnsi="Times New Roman"/>
      <w:sz w:val="20"/>
      <w:szCs w:val="20"/>
      <w:lang w:val="en-US" w:eastAsia="en-US"/>
    </w:rPr>
  </w:style>
  <w:style w:type="character" w:customStyle="1" w:styleId="CommentTextChar">
    <w:name w:val="Comment Text Char"/>
    <w:basedOn w:val="DefaultParagraphFont"/>
    <w:link w:val="CommentText"/>
    <w:rsid w:val="009B512D"/>
    <w:rPr>
      <w:rFonts w:ascii="Times New Roman" w:eastAsiaTheme="minorHAnsi" w:hAnsi="Times New Roman"/>
      <w:sz w:val="20"/>
      <w:szCs w:val="20"/>
      <w:lang w:val="en-US" w:eastAsia="en-US"/>
    </w:rPr>
  </w:style>
  <w:style w:type="character" w:styleId="Hyperlink">
    <w:name w:val="Hyperlink"/>
    <w:uiPriority w:val="99"/>
    <w:unhideWhenUsed/>
    <w:rsid w:val="009B512D"/>
    <w:rPr>
      <w:color w:val="0000FF"/>
      <w:u w:val="single"/>
    </w:rPr>
  </w:style>
  <w:style w:type="character" w:customStyle="1" w:styleId="Heading1Char">
    <w:name w:val="Heading 1 Char"/>
    <w:basedOn w:val="DefaultParagraphFont"/>
    <w:link w:val="Heading1"/>
    <w:uiPriority w:val="9"/>
    <w:rsid w:val="002B6861"/>
    <w:rPr>
      <w:rFonts w:asciiTheme="majorHAnsi" w:eastAsiaTheme="majorEastAsia" w:hAnsiTheme="majorHAnsi" w:cstheme="majorBidi"/>
      <w:color w:val="2F5496" w:themeColor="accent1" w:themeShade="BF"/>
      <w:sz w:val="32"/>
      <w:szCs w:val="32"/>
      <w:lang w:eastAsia="en-US"/>
    </w:rPr>
  </w:style>
  <w:style w:type="paragraph" w:styleId="Title">
    <w:name w:val="Title"/>
    <w:basedOn w:val="Normal"/>
    <w:next w:val="Normal"/>
    <w:link w:val="TitleChar"/>
    <w:uiPriority w:val="10"/>
    <w:qFormat/>
    <w:rsid w:val="002B6861"/>
    <w:pPr>
      <w:contextualSpacing/>
      <w:jc w:val="both"/>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2B6861"/>
    <w:rPr>
      <w:rFonts w:asciiTheme="majorHAnsi" w:eastAsiaTheme="majorEastAsia" w:hAnsiTheme="majorHAnsi" w:cstheme="majorBidi"/>
      <w:spacing w:val="-10"/>
      <w:kern w:val="28"/>
      <w:sz w:val="56"/>
      <w:szCs w:val="56"/>
      <w:lang w:eastAsia="en-US"/>
    </w:rPr>
  </w:style>
  <w:style w:type="character" w:styleId="FollowedHyperlink">
    <w:name w:val="FollowedHyperlink"/>
    <w:basedOn w:val="DefaultParagraphFont"/>
    <w:uiPriority w:val="99"/>
    <w:semiHidden/>
    <w:unhideWhenUsed/>
    <w:rsid w:val="00C01E46"/>
    <w:rPr>
      <w:color w:val="954F72" w:themeColor="followedHyperlink"/>
      <w:u w:val="single"/>
    </w:rPr>
  </w:style>
  <w:style w:type="character" w:customStyle="1" w:styleId="UnresolvedMention1">
    <w:name w:val="Unresolved Mention1"/>
    <w:basedOn w:val="DefaultParagraphFont"/>
    <w:uiPriority w:val="99"/>
    <w:semiHidden/>
    <w:unhideWhenUsed/>
    <w:rsid w:val="00C01E4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01E46"/>
    <w:rPr>
      <w:rFonts w:asciiTheme="minorHAnsi" w:eastAsiaTheme="minorEastAsia" w:hAnsiTheme="minorHAnsi"/>
      <w:b/>
      <w:bCs/>
      <w:lang w:val="en-GB" w:eastAsia="zh-CN"/>
    </w:rPr>
  </w:style>
  <w:style w:type="character" w:customStyle="1" w:styleId="CommentSubjectChar">
    <w:name w:val="Comment Subject Char"/>
    <w:basedOn w:val="CommentTextChar"/>
    <w:link w:val="CommentSubject"/>
    <w:uiPriority w:val="99"/>
    <w:semiHidden/>
    <w:rsid w:val="00C01E46"/>
    <w:rPr>
      <w:rFonts w:ascii="Times New Roman" w:eastAsiaTheme="minorHAnsi" w:hAnsi="Times New Roman"/>
      <w:b/>
      <w:bCs/>
      <w:sz w:val="20"/>
      <w:szCs w:val="20"/>
      <w:lang w:val="en-US" w:eastAsia="en-US"/>
    </w:rPr>
  </w:style>
  <w:style w:type="paragraph" w:styleId="NormalWeb">
    <w:name w:val="Normal (Web)"/>
    <w:basedOn w:val="Normal"/>
    <w:uiPriority w:val="99"/>
    <w:unhideWhenUsed/>
    <w:rsid w:val="00EC7BD5"/>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184F8A"/>
    <w:rPr>
      <w:sz w:val="20"/>
      <w:szCs w:val="20"/>
    </w:rPr>
  </w:style>
  <w:style w:type="character" w:customStyle="1" w:styleId="FootnoteTextChar">
    <w:name w:val="Footnote Text Char"/>
    <w:basedOn w:val="DefaultParagraphFont"/>
    <w:link w:val="FootnoteText"/>
    <w:uiPriority w:val="99"/>
    <w:semiHidden/>
    <w:rsid w:val="00184F8A"/>
    <w:rPr>
      <w:sz w:val="20"/>
      <w:szCs w:val="20"/>
    </w:rPr>
  </w:style>
  <w:style w:type="character" w:styleId="FootnoteReference">
    <w:name w:val="footnote reference"/>
    <w:basedOn w:val="DefaultParagraphFont"/>
    <w:uiPriority w:val="99"/>
    <w:semiHidden/>
    <w:unhideWhenUsed/>
    <w:rsid w:val="00184F8A"/>
    <w:rPr>
      <w:vertAlign w:val="superscript"/>
    </w:rPr>
  </w:style>
  <w:style w:type="character" w:styleId="Strong">
    <w:name w:val="Strong"/>
    <w:basedOn w:val="DefaultParagraphFont"/>
    <w:uiPriority w:val="22"/>
    <w:qFormat/>
    <w:rsid w:val="00026F0D"/>
    <w:rPr>
      <w:b/>
      <w:bCs/>
    </w:rPr>
  </w:style>
  <w:style w:type="paragraph" w:styleId="Header">
    <w:name w:val="header"/>
    <w:basedOn w:val="Normal"/>
    <w:link w:val="HeaderChar"/>
    <w:uiPriority w:val="99"/>
    <w:unhideWhenUsed/>
    <w:rsid w:val="001413C4"/>
    <w:pPr>
      <w:tabs>
        <w:tab w:val="center" w:pos="4680"/>
        <w:tab w:val="right" w:pos="9360"/>
      </w:tabs>
    </w:pPr>
  </w:style>
  <w:style w:type="character" w:customStyle="1" w:styleId="HeaderChar">
    <w:name w:val="Header Char"/>
    <w:basedOn w:val="DefaultParagraphFont"/>
    <w:link w:val="Header"/>
    <w:uiPriority w:val="99"/>
    <w:rsid w:val="001413C4"/>
  </w:style>
  <w:style w:type="paragraph" w:styleId="Footer">
    <w:name w:val="footer"/>
    <w:basedOn w:val="Normal"/>
    <w:link w:val="FooterChar"/>
    <w:uiPriority w:val="99"/>
    <w:unhideWhenUsed/>
    <w:rsid w:val="001413C4"/>
    <w:pPr>
      <w:tabs>
        <w:tab w:val="center" w:pos="4680"/>
        <w:tab w:val="right" w:pos="9360"/>
      </w:tabs>
    </w:pPr>
  </w:style>
  <w:style w:type="character" w:customStyle="1" w:styleId="FooterChar">
    <w:name w:val="Footer Char"/>
    <w:basedOn w:val="DefaultParagraphFont"/>
    <w:link w:val="Footer"/>
    <w:uiPriority w:val="99"/>
    <w:rsid w:val="001413C4"/>
  </w:style>
  <w:style w:type="paragraph" w:styleId="Revision">
    <w:name w:val="Revision"/>
    <w:hidden/>
    <w:uiPriority w:val="99"/>
    <w:semiHidden/>
    <w:rsid w:val="00B75A0B"/>
  </w:style>
  <w:style w:type="character" w:styleId="Emphasis">
    <w:name w:val="Emphasis"/>
    <w:basedOn w:val="DefaultParagraphFont"/>
    <w:uiPriority w:val="20"/>
    <w:qFormat/>
    <w:rsid w:val="003A5C75"/>
    <w:rPr>
      <w:i/>
      <w:iCs/>
    </w:rPr>
  </w:style>
  <w:style w:type="paragraph" w:styleId="BalloonText">
    <w:name w:val="Balloon Text"/>
    <w:basedOn w:val="Normal"/>
    <w:link w:val="BalloonTextChar"/>
    <w:uiPriority w:val="99"/>
    <w:semiHidden/>
    <w:unhideWhenUsed/>
    <w:rsid w:val="000C0F68"/>
    <w:rPr>
      <w:rFonts w:ascii="Tahoma" w:hAnsi="Tahoma" w:cs="Tahoma"/>
      <w:sz w:val="16"/>
      <w:szCs w:val="16"/>
    </w:rPr>
  </w:style>
  <w:style w:type="character" w:customStyle="1" w:styleId="BalloonTextChar">
    <w:name w:val="Balloon Text Char"/>
    <w:basedOn w:val="DefaultParagraphFont"/>
    <w:link w:val="BalloonText"/>
    <w:uiPriority w:val="99"/>
    <w:semiHidden/>
    <w:rsid w:val="000C0F68"/>
    <w:rPr>
      <w:rFonts w:ascii="Tahoma" w:hAnsi="Tahoma" w:cs="Tahoma"/>
      <w:sz w:val="16"/>
      <w:szCs w:val="16"/>
    </w:rPr>
  </w:style>
  <w:style w:type="character" w:customStyle="1" w:styleId="UnresolvedMention2">
    <w:name w:val="Unresolved Mention2"/>
    <w:basedOn w:val="DefaultParagraphFont"/>
    <w:uiPriority w:val="99"/>
    <w:semiHidden/>
    <w:unhideWhenUsed/>
    <w:rsid w:val="000C3948"/>
    <w:rPr>
      <w:color w:val="605E5C"/>
      <w:shd w:val="clear" w:color="auto" w:fill="E1DFDD"/>
    </w:rPr>
  </w:style>
  <w:style w:type="character" w:customStyle="1" w:styleId="UnresolvedMention3">
    <w:name w:val="Unresolved Mention3"/>
    <w:basedOn w:val="DefaultParagraphFont"/>
    <w:uiPriority w:val="99"/>
    <w:semiHidden/>
    <w:unhideWhenUsed/>
    <w:rsid w:val="00C947B6"/>
    <w:rPr>
      <w:color w:val="605E5C"/>
      <w:shd w:val="clear" w:color="auto" w:fill="E1DFDD"/>
    </w:rPr>
  </w:style>
  <w:style w:type="character" w:styleId="UnresolvedMention">
    <w:name w:val="Unresolved Mention"/>
    <w:basedOn w:val="DefaultParagraphFont"/>
    <w:uiPriority w:val="99"/>
    <w:semiHidden/>
    <w:unhideWhenUsed/>
    <w:rsid w:val="00642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65800">
      <w:bodyDiv w:val="1"/>
      <w:marLeft w:val="0"/>
      <w:marRight w:val="0"/>
      <w:marTop w:val="0"/>
      <w:marBottom w:val="0"/>
      <w:divBdr>
        <w:top w:val="none" w:sz="0" w:space="0" w:color="auto"/>
        <w:left w:val="none" w:sz="0" w:space="0" w:color="auto"/>
        <w:bottom w:val="none" w:sz="0" w:space="0" w:color="auto"/>
        <w:right w:val="none" w:sz="0" w:space="0" w:color="auto"/>
      </w:divBdr>
    </w:div>
    <w:div w:id="424812255">
      <w:bodyDiv w:val="1"/>
      <w:marLeft w:val="0"/>
      <w:marRight w:val="0"/>
      <w:marTop w:val="0"/>
      <w:marBottom w:val="0"/>
      <w:divBdr>
        <w:top w:val="none" w:sz="0" w:space="0" w:color="auto"/>
        <w:left w:val="none" w:sz="0" w:space="0" w:color="auto"/>
        <w:bottom w:val="none" w:sz="0" w:space="0" w:color="auto"/>
        <w:right w:val="none" w:sz="0" w:space="0" w:color="auto"/>
      </w:divBdr>
    </w:div>
    <w:div w:id="581255482">
      <w:bodyDiv w:val="1"/>
      <w:marLeft w:val="0"/>
      <w:marRight w:val="0"/>
      <w:marTop w:val="0"/>
      <w:marBottom w:val="0"/>
      <w:divBdr>
        <w:top w:val="none" w:sz="0" w:space="0" w:color="auto"/>
        <w:left w:val="none" w:sz="0" w:space="0" w:color="auto"/>
        <w:bottom w:val="none" w:sz="0" w:space="0" w:color="auto"/>
        <w:right w:val="none" w:sz="0" w:space="0" w:color="auto"/>
      </w:divBdr>
    </w:div>
    <w:div w:id="727995711">
      <w:bodyDiv w:val="1"/>
      <w:marLeft w:val="0"/>
      <w:marRight w:val="0"/>
      <w:marTop w:val="0"/>
      <w:marBottom w:val="0"/>
      <w:divBdr>
        <w:top w:val="none" w:sz="0" w:space="0" w:color="auto"/>
        <w:left w:val="none" w:sz="0" w:space="0" w:color="auto"/>
        <w:bottom w:val="none" w:sz="0" w:space="0" w:color="auto"/>
        <w:right w:val="none" w:sz="0" w:space="0" w:color="auto"/>
      </w:divBdr>
    </w:div>
    <w:div w:id="789587558">
      <w:bodyDiv w:val="1"/>
      <w:marLeft w:val="0"/>
      <w:marRight w:val="0"/>
      <w:marTop w:val="0"/>
      <w:marBottom w:val="0"/>
      <w:divBdr>
        <w:top w:val="none" w:sz="0" w:space="0" w:color="auto"/>
        <w:left w:val="none" w:sz="0" w:space="0" w:color="auto"/>
        <w:bottom w:val="none" w:sz="0" w:space="0" w:color="auto"/>
        <w:right w:val="none" w:sz="0" w:space="0" w:color="auto"/>
      </w:divBdr>
    </w:div>
    <w:div w:id="957951372">
      <w:bodyDiv w:val="1"/>
      <w:marLeft w:val="0"/>
      <w:marRight w:val="0"/>
      <w:marTop w:val="0"/>
      <w:marBottom w:val="0"/>
      <w:divBdr>
        <w:top w:val="none" w:sz="0" w:space="0" w:color="auto"/>
        <w:left w:val="none" w:sz="0" w:space="0" w:color="auto"/>
        <w:bottom w:val="none" w:sz="0" w:space="0" w:color="auto"/>
        <w:right w:val="none" w:sz="0" w:space="0" w:color="auto"/>
      </w:divBdr>
    </w:div>
    <w:div w:id="1020552199">
      <w:bodyDiv w:val="1"/>
      <w:marLeft w:val="0"/>
      <w:marRight w:val="0"/>
      <w:marTop w:val="0"/>
      <w:marBottom w:val="0"/>
      <w:divBdr>
        <w:top w:val="none" w:sz="0" w:space="0" w:color="auto"/>
        <w:left w:val="none" w:sz="0" w:space="0" w:color="auto"/>
        <w:bottom w:val="none" w:sz="0" w:space="0" w:color="auto"/>
        <w:right w:val="none" w:sz="0" w:space="0" w:color="auto"/>
      </w:divBdr>
    </w:div>
    <w:div w:id="1042899186">
      <w:bodyDiv w:val="1"/>
      <w:marLeft w:val="0"/>
      <w:marRight w:val="0"/>
      <w:marTop w:val="0"/>
      <w:marBottom w:val="0"/>
      <w:divBdr>
        <w:top w:val="none" w:sz="0" w:space="0" w:color="auto"/>
        <w:left w:val="none" w:sz="0" w:space="0" w:color="auto"/>
        <w:bottom w:val="none" w:sz="0" w:space="0" w:color="auto"/>
        <w:right w:val="none" w:sz="0" w:space="0" w:color="auto"/>
      </w:divBdr>
      <w:divsChild>
        <w:div w:id="342321468">
          <w:marLeft w:val="0"/>
          <w:marRight w:val="0"/>
          <w:marTop w:val="0"/>
          <w:marBottom w:val="0"/>
          <w:divBdr>
            <w:top w:val="none" w:sz="0" w:space="0" w:color="auto"/>
            <w:left w:val="none" w:sz="0" w:space="0" w:color="auto"/>
            <w:bottom w:val="none" w:sz="0" w:space="0" w:color="auto"/>
            <w:right w:val="none" w:sz="0" w:space="0" w:color="auto"/>
          </w:divBdr>
          <w:divsChild>
            <w:div w:id="424619979">
              <w:marLeft w:val="0"/>
              <w:marRight w:val="0"/>
              <w:marTop w:val="0"/>
              <w:marBottom w:val="0"/>
              <w:divBdr>
                <w:top w:val="none" w:sz="0" w:space="0" w:color="auto"/>
                <w:left w:val="none" w:sz="0" w:space="0" w:color="auto"/>
                <w:bottom w:val="none" w:sz="0" w:space="0" w:color="auto"/>
                <w:right w:val="none" w:sz="0" w:space="0" w:color="auto"/>
              </w:divBdr>
              <w:divsChild>
                <w:div w:id="11106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3981">
      <w:bodyDiv w:val="1"/>
      <w:marLeft w:val="0"/>
      <w:marRight w:val="0"/>
      <w:marTop w:val="0"/>
      <w:marBottom w:val="0"/>
      <w:divBdr>
        <w:top w:val="none" w:sz="0" w:space="0" w:color="auto"/>
        <w:left w:val="none" w:sz="0" w:space="0" w:color="auto"/>
        <w:bottom w:val="none" w:sz="0" w:space="0" w:color="auto"/>
        <w:right w:val="none" w:sz="0" w:space="0" w:color="auto"/>
      </w:divBdr>
    </w:div>
    <w:div w:id="1566454028">
      <w:bodyDiv w:val="1"/>
      <w:marLeft w:val="0"/>
      <w:marRight w:val="0"/>
      <w:marTop w:val="0"/>
      <w:marBottom w:val="0"/>
      <w:divBdr>
        <w:top w:val="none" w:sz="0" w:space="0" w:color="auto"/>
        <w:left w:val="none" w:sz="0" w:space="0" w:color="auto"/>
        <w:bottom w:val="none" w:sz="0" w:space="0" w:color="auto"/>
        <w:right w:val="none" w:sz="0" w:space="0" w:color="auto"/>
      </w:divBdr>
    </w:div>
    <w:div w:id="196387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ffolkartlink.org.uk/about-us/work-with-us/" TargetMode="External"/><Relationship Id="rId13" Type="http://schemas.openxmlformats.org/officeDocument/2006/relationships/hyperlink" Target="https://www.nsft.nhs.uk/our-trust-strategy" TargetMode="External"/><Relationship Id="rId18" Type="http://schemas.openxmlformats.org/officeDocument/2006/relationships/hyperlink" Target="mailto:jobs@suffolkartlink.org.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neeics.org.uk/can-do-health-and-care/community-focused/vcsef-sector-resilience/" TargetMode="External"/><Relationship Id="rId17" Type="http://schemas.openxmlformats.org/officeDocument/2006/relationships/hyperlink" Target="https://www.incartsunlock.co.uk/" TargetMode="External"/><Relationship Id="rId2" Type="http://schemas.openxmlformats.org/officeDocument/2006/relationships/numbering" Target="numbering.xml"/><Relationship Id="rId16" Type="http://schemas.openxmlformats.org/officeDocument/2006/relationships/hyperlink" Target="https://docs.google.com/forms/d/e/1FAIpQLScAzmJ-1POvrecOptAhkPpoPPc2OK2Iu_7exNTkTPVZASj_Og/viewform?usp=shar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ysuffolk.org.uk/asset-library/APHRs/Annual-Public-Health-Report-2023.pdf" TargetMode="External"/><Relationship Id="rId5" Type="http://schemas.openxmlformats.org/officeDocument/2006/relationships/webSettings" Target="webSettings.xml"/><Relationship Id="rId15" Type="http://schemas.openxmlformats.org/officeDocument/2006/relationships/hyperlink" Target="https://www.culturehealthandwellbeing.org.uk/resources/creative-health-quality-framework" TargetMode="External"/><Relationship Id="rId23" Type="http://schemas.openxmlformats.org/officeDocument/2006/relationships/theme" Target="theme/theme1.xml"/><Relationship Id="rId10" Type="http://schemas.openxmlformats.org/officeDocument/2006/relationships/hyperlink" Target="https://www.creative-lives.org/Handlers/Download.ashx?IDMF=e97ce34f-c10f-4a6e-84f9-f2546030b30b" TargetMode="External"/><Relationship Id="rId19" Type="http://schemas.openxmlformats.org/officeDocument/2006/relationships/hyperlink" Target="mailto:victoria@culturehealthandwellbeing.org.uk"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england.nhs.uk/mental-health/advancing-mental-health-equalities/pcre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E07F-5707-4EEE-B978-A6B50ACC9AF7}">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8fc98df8-8e65-4596-9418-ff9ffe27fda8}" contentBits="0" removed="0"/>
</clbl:labelList>
</file>

<file path=docProps/app.xml><?xml version="1.0" encoding="utf-8"?>
<Properties xmlns="http://schemas.openxmlformats.org/officeDocument/2006/extended-properties" xmlns:vt="http://schemas.openxmlformats.org/officeDocument/2006/docPropsVTypes">
  <Template>Normal</Template>
  <TotalTime>55</TotalTime>
  <Pages>7</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Hume</dc:creator>
  <cp:lastModifiedBy>Alistair Winch</cp:lastModifiedBy>
  <cp:revision>15</cp:revision>
  <cp:lastPrinted>2025-04-24T13:44:00Z</cp:lastPrinted>
  <dcterms:created xsi:type="dcterms:W3CDTF">2025-04-24T11:24:00Z</dcterms:created>
  <dcterms:modified xsi:type="dcterms:W3CDTF">2025-04-24T13:45:00Z</dcterms:modified>
</cp:coreProperties>
</file>