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BBB44" w14:textId="1FBD2659" w:rsidR="00B050AD" w:rsidRPr="001638AB" w:rsidRDefault="00203830" w:rsidP="003222E6">
      <w:pPr>
        <w:spacing w:after="0"/>
        <w:jc w:val="center"/>
        <w:rPr>
          <w:rFonts w:cs="Calibri"/>
          <w:b/>
          <w:bCs/>
          <w:color w:val="7030A0"/>
          <w:sz w:val="44"/>
          <w:szCs w:val="44"/>
        </w:rPr>
      </w:pPr>
      <w:r w:rsidRPr="001638AB">
        <w:rPr>
          <w:rFonts w:cs="Calibri"/>
          <w:b/>
          <w:bCs/>
          <w:color w:val="7030A0"/>
          <w:sz w:val="44"/>
          <w:szCs w:val="44"/>
        </w:rPr>
        <w:t xml:space="preserve">Norfolk and Suffolk Health and Care Awards 2026 </w:t>
      </w:r>
    </w:p>
    <w:p w14:paraId="55474935" w14:textId="77777777" w:rsidR="003222E6" w:rsidRPr="001638AB" w:rsidRDefault="003222E6" w:rsidP="003222E6">
      <w:pPr>
        <w:spacing w:after="0"/>
        <w:jc w:val="center"/>
        <w:rPr>
          <w:rFonts w:cs="Calibri"/>
          <w:b/>
          <w:bCs/>
          <w:color w:val="7030A0"/>
          <w:sz w:val="8"/>
          <w:szCs w:val="8"/>
        </w:rPr>
      </w:pPr>
    </w:p>
    <w:p w14:paraId="4694CBB9" w14:textId="239CE699" w:rsidR="00AB1E92" w:rsidRPr="001638AB" w:rsidRDefault="00A61608" w:rsidP="003222E6">
      <w:pPr>
        <w:spacing w:after="0"/>
        <w:jc w:val="center"/>
        <w:rPr>
          <w:rFonts w:cs="Calibri"/>
          <w:b/>
          <w:bCs/>
          <w:color w:val="7030A0"/>
          <w:sz w:val="28"/>
          <w:szCs w:val="28"/>
        </w:rPr>
      </w:pPr>
      <w:r w:rsidRPr="001638AB">
        <w:rPr>
          <w:rFonts w:cs="Calibri"/>
          <w:b/>
          <w:bCs/>
          <w:color w:val="7030A0"/>
          <w:sz w:val="28"/>
          <w:szCs w:val="28"/>
        </w:rPr>
        <w:t>Nomination guidance</w:t>
      </w:r>
      <w:r w:rsidR="00203830" w:rsidRPr="001638AB">
        <w:rPr>
          <w:rFonts w:cs="Calibri"/>
          <w:b/>
          <w:bCs/>
          <w:color w:val="7030A0"/>
          <w:sz w:val="28"/>
          <w:szCs w:val="28"/>
        </w:rPr>
        <w:t xml:space="preserve"> and Terms and Conditions</w:t>
      </w:r>
      <w:r w:rsidR="008F730D" w:rsidRPr="001638AB">
        <w:rPr>
          <w:rFonts w:cs="Calibri"/>
          <w:b/>
          <w:bCs/>
          <w:color w:val="7030A0"/>
          <w:sz w:val="28"/>
          <w:szCs w:val="28"/>
        </w:rPr>
        <w:t>.</w:t>
      </w:r>
    </w:p>
    <w:p w14:paraId="15A5EE7F" w14:textId="77777777" w:rsidR="003222E6" w:rsidRPr="001638AB" w:rsidRDefault="003222E6" w:rsidP="003222E6">
      <w:pPr>
        <w:spacing w:after="0"/>
        <w:rPr>
          <w:rFonts w:eastAsia="Calibri" w:cs="Calibri"/>
          <w:b/>
          <w:bCs/>
          <w:i/>
          <w:iCs/>
          <w:sz w:val="28"/>
          <w:szCs w:val="28"/>
          <w:u w:val="single"/>
        </w:rPr>
      </w:pPr>
    </w:p>
    <w:p w14:paraId="5C8353B8" w14:textId="17745B99" w:rsidR="00406A26" w:rsidRPr="001638AB" w:rsidRDefault="00C80D26" w:rsidP="00C80D26">
      <w:pPr>
        <w:spacing w:after="0"/>
        <w:jc w:val="center"/>
        <w:rPr>
          <w:rFonts w:cs="Calibri"/>
          <w:sz w:val="20"/>
          <w:szCs w:val="20"/>
        </w:rPr>
      </w:pPr>
      <w:r w:rsidRPr="001638AB">
        <w:rPr>
          <w:rFonts w:eastAsia="Calibri" w:cs="Calibri"/>
          <w:b/>
          <w:bCs/>
          <w:i/>
          <w:iCs/>
          <w:sz w:val="24"/>
          <w:szCs w:val="24"/>
        </w:rPr>
        <w:t>**</w:t>
      </w:r>
      <w:r w:rsidR="0B36DEB7" w:rsidRPr="001638AB">
        <w:rPr>
          <w:rFonts w:eastAsia="Calibri" w:cs="Calibri"/>
          <w:b/>
          <w:bCs/>
          <w:i/>
          <w:iCs/>
          <w:sz w:val="24"/>
          <w:szCs w:val="24"/>
          <w:u w:val="single"/>
        </w:rPr>
        <w:t>By making or accepting a nomination, you agree to the following terms and conditions</w:t>
      </w:r>
      <w:r w:rsidRPr="001638AB">
        <w:rPr>
          <w:rFonts w:eastAsia="Calibri" w:cs="Calibri"/>
          <w:b/>
          <w:bCs/>
          <w:i/>
          <w:iCs/>
          <w:sz w:val="24"/>
          <w:szCs w:val="24"/>
        </w:rPr>
        <w:t>**</w:t>
      </w:r>
    </w:p>
    <w:p w14:paraId="3E065EB9" w14:textId="77777777" w:rsidR="003222E6" w:rsidRPr="001638AB" w:rsidRDefault="003222E6" w:rsidP="003222E6">
      <w:pPr>
        <w:spacing w:after="0"/>
        <w:rPr>
          <w:rFonts w:eastAsia="Calibri" w:cs="Calibri"/>
          <w:b/>
          <w:bCs/>
          <w:color w:val="7030A0"/>
          <w:sz w:val="24"/>
          <w:szCs w:val="24"/>
        </w:rPr>
      </w:pPr>
    </w:p>
    <w:p w14:paraId="1BF2A621" w14:textId="19BB35A9" w:rsidR="00406A26" w:rsidRPr="001638AB" w:rsidRDefault="0B36DEB7" w:rsidP="003222E6">
      <w:pPr>
        <w:spacing w:after="0"/>
        <w:rPr>
          <w:rFonts w:cs="Calibri"/>
        </w:rPr>
      </w:pPr>
      <w:r w:rsidRPr="001638AB">
        <w:rPr>
          <w:rFonts w:eastAsia="Calibri" w:cs="Calibri"/>
          <w:b/>
          <w:bCs/>
          <w:color w:val="7030A0"/>
          <w:sz w:val="28"/>
          <w:szCs w:val="28"/>
        </w:rPr>
        <w:t>The Awards</w:t>
      </w:r>
    </w:p>
    <w:p w14:paraId="0817C69F" w14:textId="77777777" w:rsidR="003222E6" w:rsidRPr="001638AB" w:rsidRDefault="003222E6" w:rsidP="003222E6">
      <w:pPr>
        <w:spacing w:after="0"/>
        <w:rPr>
          <w:rFonts w:eastAsia="Calibri" w:cs="Calibri"/>
          <w:sz w:val="10"/>
          <w:szCs w:val="10"/>
        </w:rPr>
      </w:pPr>
    </w:p>
    <w:p w14:paraId="6DFD1954" w14:textId="132B68CD" w:rsidR="00406A26" w:rsidRPr="001638AB" w:rsidRDefault="0B36DEB7" w:rsidP="003222E6">
      <w:pPr>
        <w:spacing w:after="0"/>
        <w:rPr>
          <w:rFonts w:eastAsia="Calibri" w:cs="Calibri"/>
        </w:rPr>
      </w:pPr>
      <w:r w:rsidRPr="001638AB">
        <w:rPr>
          <w:rFonts w:eastAsia="Calibri" w:cs="Calibri"/>
        </w:rPr>
        <w:t>Nominations are invited for the Norfolk and Suffolk Health and Care Awards 2026 Awards</w:t>
      </w:r>
      <w:r w:rsidR="3CA5F59B" w:rsidRPr="001638AB">
        <w:rPr>
          <w:rFonts w:eastAsia="Calibri" w:cs="Calibri"/>
        </w:rPr>
        <w:t xml:space="preserve">. </w:t>
      </w:r>
      <w:r w:rsidRPr="001638AB">
        <w:rPr>
          <w:rFonts w:eastAsia="Calibri" w:cs="Calibri"/>
        </w:rPr>
        <w:t>The awards are arranged and administered by a team</w:t>
      </w:r>
      <w:r w:rsidR="0D12C89A" w:rsidRPr="001638AB">
        <w:rPr>
          <w:rFonts w:eastAsia="Calibri" w:cs="Calibri"/>
        </w:rPr>
        <w:t xml:space="preserve"> working on behalf of</w:t>
      </w:r>
      <w:r w:rsidRPr="001638AB">
        <w:rPr>
          <w:rFonts w:eastAsia="Calibri" w:cs="Calibri"/>
        </w:rPr>
        <w:t xml:space="preserve"> NHS Norfolk and Suffolk ICB, Norfolk County Council and Suffolk County Council.</w:t>
      </w:r>
    </w:p>
    <w:p w14:paraId="38748629" w14:textId="77777777" w:rsidR="003222E6" w:rsidRPr="001638AB" w:rsidRDefault="003222E6" w:rsidP="003222E6">
      <w:pPr>
        <w:spacing w:after="0"/>
        <w:rPr>
          <w:rFonts w:cs="Calibri"/>
          <w:b/>
          <w:bCs/>
          <w:color w:val="7030A0"/>
          <w:sz w:val="16"/>
          <w:szCs w:val="16"/>
        </w:rPr>
      </w:pPr>
    </w:p>
    <w:p w14:paraId="78266491" w14:textId="1646E2B9" w:rsidR="00406A26" w:rsidRPr="001638AB" w:rsidRDefault="0B36DEB7" w:rsidP="003222E6">
      <w:pPr>
        <w:spacing w:after="0"/>
        <w:rPr>
          <w:rFonts w:cs="Calibri"/>
          <w:b/>
          <w:bCs/>
          <w:color w:val="7030A0"/>
          <w:sz w:val="28"/>
          <w:szCs w:val="28"/>
        </w:rPr>
      </w:pPr>
      <w:r w:rsidRPr="001638AB">
        <w:rPr>
          <w:rFonts w:cs="Calibri"/>
          <w:b/>
          <w:bCs/>
          <w:color w:val="7030A0"/>
          <w:sz w:val="28"/>
          <w:szCs w:val="28"/>
        </w:rPr>
        <w:t>Award categories</w:t>
      </w:r>
    </w:p>
    <w:p w14:paraId="205BF8EC" w14:textId="77777777" w:rsidR="003222E6" w:rsidRPr="001638AB" w:rsidRDefault="003222E6" w:rsidP="003222E6">
      <w:pPr>
        <w:spacing w:after="0"/>
        <w:rPr>
          <w:rFonts w:cs="Calibri"/>
          <w:b/>
          <w:bCs/>
          <w:color w:val="7030A0"/>
          <w:sz w:val="10"/>
          <w:szCs w:val="10"/>
        </w:rPr>
      </w:pPr>
    </w:p>
    <w:p w14:paraId="58D2B879" w14:textId="77777777" w:rsidR="00C80D26" w:rsidRPr="001638AB" w:rsidRDefault="00C80D26" w:rsidP="003222E6">
      <w:pPr>
        <w:pStyle w:val="ListParagraph"/>
        <w:numPr>
          <w:ilvl w:val="0"/>
          <w:numId w:val="8"/>
        </w:numPr>
        <w:spacing w:after="0" w:line="240" w:lineRule="auto"/>
        <w:rPr>
          <w:rFonts w:ascii="Calibri" w:hAnsi="Calibri" w:cs="Calibri"/>
        </w:rPr>
        <w:sectPr w:rsidR="00C80D26" w:rsidRPr="001638AB" w:rsidSect="003222E6">
          <w:footerReference w:type="default" r:id="rId10"/>
          <w:pgSz w:w="11906" w:h="16838"/>
          <w:pgMar w:top="1440" w:right="1080" w:bottom="1440" w:left="1080" w:header="708" w:footer="708" w:gutter="0"/>
          <w:cols w:space="708"/>
          <w:docGrid w:linePitch="360"/>
        </w:sectPr>
      </w:pPr>
    </w:p>
    <w:p w14:paraId="255FC3EC" w14:textId="77777777" w:rsidR="00406A26" w:rsidRPr="001638AB" w:rsidRDefault="0B36DEB7" w:rsidP="00C80D26">
      <w:pPr>
        <w:pStyle w:val="ListParagraph"/>
        <w:numPr>
          <w:ilvl w:val="0"/>
          <w:numId w:val="8"/>
        </w:numPr>
        <w:spacing w:after="0" w:line="240" w:lineRule="auto"/>
        <w:ind w:right="-159"/>
        <w:rPr>
          <w:rFonts w:ascii="Calibri" w:hAnsi="Calibri" w:cs="Calibri"/>
        </w:rPr>
      </w:pPr>
      <w:r w:rsidRPr="001638AB">
        <w:rPr>
          <w:rFonts w:ascii="Calibri" w:hAnsi="Calibri" w:cs="Calibri"/>
        </w:rPr>
        <w:t xml:space="preserve">Analogue to Digital Award </w:t>
      </w:r>
    </w:p>
    <w:p w14:paraId="6F2A2DC8" w14:textId="77777777" w:rsidR="00406A26" w:rsidRPr="001638AB" w:rsidRDefault="0B36DEB7" w:rsidP="00C80D26">
      <w:pPr>
        <w:pStyle w:val="ListParagraph"/>
        <w:numPr>
          <w:ilvl w:val="0"/>
          <w:numId w:val="8"/>
        </w:numPr>
        <w:spacing w:after="0" w:line="240" w:lineRule="auto"/>
        <w:ind w:right="-159"/>
        <w:rPr>
          <w:rFonts w:ascii="Calibri" w:hAnsi="Calibri" w:cs="Calibri"/>
        </w:rPr>
      </w:pPr>
      <w:r w:rsidRPr="001638AB">
        <w:rPr>
          <w:rFonts w:ascii="Calibri" w:hAnsi="Calibri" w:cs="Calibri"/>
        </w:rPr>
        <w:t xml:space="preserve">Hospital to Community Award </w:t>
      </w:r>
    </w:p>
    <w:p w14:paraId="4102FE3D" w14:textId="77777777" w:rsidR="00406A26" w:rsidRPr="001638AB" w:rsidRDefault="0B36DEB7" w:rsidP="00C80D26">
      <w:pPr>
        <w:pStyle w:val="ListParagraph"/>
        <w:numPr>
          <w:ilvl w:val="0"/>
          <w:numId w:val="8"/>
        </w:numPr>
        <w:spacing w:after="0" w:line="240" w:lineRule="auto"/>
        <w:ind w:right="-159"/>
        <w:rPr>
          <w:rFonts w:ascii="Calibri" w:hAnsi="Calibri" w:cs="Calibri"/>
        </w:rPr>
      </w:pPr>
      <w:r w:rsidRPr="001638AB">
        <w:rPr>
          <w:rFonts w:ascii="Calibri" w:hAnsi="Calibri" w:cs="Calibri"/>
        </w:rPr>
        <w:t xml:space="preserve">Treatment to Prevention Award </w:t>
      </w:r>
    </w:p>
    <w:p w14:paraId="4090C581" w14:textId="51903093" w:rsidR="00406A26" w:rsidRPr="001638AB" w:rsidRDefault="0B36DEB7" w:rsidP="00C80D26">
      <w:pPr>
        <w:pStyle w:val="ListParagraph"/>
        <w:numPr>
          <w:ilvl w:val="0"/>
          <w:numId w:val="8"/>
        </w:numPr>
        <w:spacing w:after="0" w:line="240" w:lineRule="auto"/>
        <w:ind w:right="-159"/>
        <w:rPr>
          <w:rFonts w:ascii="Calibri" w:hAnsi="Calibri" w:cs="Calibri"/>
        </w:rPr>
      </w:pPr>
      <w:r w:rsidRPr="001638AB">
        <w:rPr>
          <w:rFonts w:ascii="Calibri" w:hAnsi="Calibri" w:cs="Calibri"/>
        </w:rPr>
        <w:t xml:space="preserve">Partnership with People </w:t>
      </w:r>
      <w:r w:rsidR="00C80D26" w:rsidRPr="001638AB">
        <w:rPr>
          <w:rFonts w:ascii="Calibri" w:hAnsi="Calibri" w:cs="Calibri"/>
        </w:rPr>
        <w:t xml:space="preserve">&amp; </w:t>
      </w:r>
      <w:r w:rsidRPr="001638AB">
        <w:rPr>
          <w:rFonts w:ascii="Calibri" w:hAnsi="Calibri" w:cs="Calibri"/>
        </w:rPr>
        <w:t xml:space="preserve">Communities Award </w:t>
      </w:r>
    </w:p>
    <w:p w14:paraId="2FCEC543" w14:textId="77777777" w:rsidR="00406A26" w:rsidRPr="001638AB" w:rsidRDefault="0B36DEB7" w:rsidP="003222E6">
      <w:pPr>
        <w:pStyle w:val="ListParagraph"/>
        <w:numPr>
          <w:ilvl w:val="0"/>
          <w:numId w:val="8"/>
        </w:numPr>
        <w:spacing w:after="0" w:line="240" w:lineRule="auto"/>
        <w:rPr>
          <w:rFonts w:ascii="Calibri" w:hAnsi="Calibri" w:cs="Calibri"/>
        </w:rPr>
      </w:pPr>
      <w:r w:rsidRPr="001638AB">
        <w:rPr>
          <w:rFonts w:ascii="Calibri" w:hAnsi="Calibri" w:cs="Calibri"/>
        </w:rPr>
        <w:t xml:space="preserve">Research and Innovation Award </w:t>
      </w:r>
    </w:p>
    <w:p w14:paraId="2882EDA8" w14:textId="77777777" w:rsidR="00406A26" w:rsidRPr="001638AB" w:rsidRDefault="0B36DEB7" w:rsidP="003222E6">
      <w:pPr>
        <w:pStyle w:val="ListParagraph"/>
        <w:numPr>
          <w:ilvl w:val="0"/>
          <w:numId w:val="8"/>
        </w:numPr>
        <w:spacing w:after="0" w:line="240" w:lineRule="auto"/>
        <w:rPr>
          <w:rFonts w:ascii="Calibri" w:hAnsi="Calibri" w:cs="Calibri"/>
        </w:rPr>
      </w:pPr>
      <w:r w:rsidRPr="001638AB">
        <w:rPr>
          <w:rFonts w:ascii="Calibri" w:hAnsi="Calibri" w:cs="Calibri"/>
        </w:rPr>
        <w:t xml:space="preserve">Supporting Young People Award </w:t>
      </w:r>
    </w:p>
    <w:p w14:paraId="351B1FB9" w14:textId="77777777" w:rsidR="00406A26" w:rsidRPr="001638AB" w:rsidRDefault="0B36DEB7" w:rsidP="003222E6">
      <w:pPr>
        <w:pStyle w:val="ListParagraph"/>
        <w:numPr>
          <w:ilvl w:val="0"/>
          <w:numId w:val="8"/>
        </w:numPr>
        <w:spacing w:after="0" w:line="240" w:lineRule="auto"/>
        <w:rPr>
          <w:rFonts w:ascii="Calibri" w:hAnsi="Calibri" w:cs="Calibri"/>
        </w:rPr>
      </w:pPr>
      <w:r w:rsidRPr="001638AB">
        <w:rPr>
          <w:rFonts w:ascii="Calibri" w:hAnsi="Calibri" w:cs="Calibri"/>
        </w:rPr>
        <w:t>Inspirational Leader Award</w:t>
      </w:r>
    </w:p>
    <w:p w14:paraId="2309C6DA" w14:textId="77777777" w:rsidR="00406A26" w:rsidRPr="001638AB" w:rsidRDefault="0B36DEB7" w:rsidP="003222E6">
      <w:pPr>
        <w:pStyle w:val="ListParagraph"/>
        <w:numPr>
          <w:ilvl w:val="0"/>
          <w:numId w:val="8"/>
        </w:numPr>
        <w:spacing w:after="0" w:line="240" w:lineRule="auto"/>
        <w:rPr>
          <w:rFonts w:ascii="Calibri" w:hAnsi="Calibri" w:cs="Calibri"/>
        </w:rPr>
      </w:pPr>
      <w:r w:rsidRPr="001638AB">
        <w:rPr>
          <w:rFonts w:ascii="Calibri" w:hAnsi="Calibri" w:cs="Calibri"/>
        </w:rPr>
        <w:t>Unsung Hero Award</w:t>
      </w:r>
    </w:p>
    <w:p w14:paraId="26FBD8D1" w14:textId="77777777" w:rsidR="00C80D26" w:rsidRPr="001638AB" w:rsidRDefault="00C80D26" w:rsidP="003222E6">
      <w:pPr>
        <w:spacing w:after="0"/>
        <w:rPr>
          <w:rFonts w:cs="Calibri"/>
          <w:b/>
          <w:bCs/>
          <w:i/>
          <w:iCs/>
          <w:sz w:val="10"/>
          <w:szCs w:val="10"/>
        </w:rPr>
        <w:sectPr w:rsidR="00C80D26" w:rsidRPr="001638AB" w:rsidSect="00C80D26">
          <w:type w:val="continuous"/>
          <w:pgSz w:w="11906" w:h="16838"/>
          <w:pgMar w:top="1440" w:right="1080" w:bottom="1440" w:left="1080" w:header="708" w:footer="708" w:gutter="0"/>
          <w:cols w:num="2" w:space="708"/>
          <w:docGrid w:linePitch="360"/>
        </w:sectPr>
      </w:pPr>
    </w:p>
    <w:p w14:paraId="7B920897" w14:textId="77777777" w:rsidR="00C80D26" w:rsidRPr="001638AB" w:rsidRDefault="00C80D26" w:rsidP="003222E6">
      <w:pPr>
        <w:spacing w:after="0"/>
        <w:rPr>
          <w:rFonts w:cs="Calibri"/>
          <w:b/>
          <w:bCs/>
          <w:i/>
          <w:iCs/>
          <w:sz w:val="10"/>
          <w:szCs w:val="10"/>
        </w:rPr>
      </w:pPr>
    </w:p>
    <w:p w14:paraId="1CDA2F71" w14:textId="4F794D29" w:rsidR="00406A26" w:rsidRPr="001638AB" w:rsidRDefault="0B36DEB7" w:rsidP="003222E6">
      <w:pPr>
        <w:spacing w:after="0"/>
        <w:rPr>
          <w:rFonts w:cs="Calibri"/>
          <w:b/>
          <w:bCs/>
          <w:i/>
          <w:iCs/>
        </w:rPr>
      </w:pPr>
      <w:r w:rsidRPr="001638AB">
        <w:rPr>
          <w:rFonts w:cs="Calibri"/>
          <w:b/>
          <w:bCs/>
          <w:i/>
          <w:iCs/>
        </w:rPr>
        <w:t>For full descriptions of each award category, please see the list at the end of this document.</w:t>
      </w:r>
    </w:p>
    <w:p w14:paraId="0F8F7191" w14:textId="77777777" w:rsidR="003222E6" w:rsidRPr="001638AB" w:rsidRDefault="003222E6" w:rsidP="003222E6">
      <w:pPr>
        <w:spacing w:after="0"/>
        <w:rPr>
          <w:rFonts w:cs="Calibri"/>
        </w:rPr>
      </w:pPr>
    </w:p>
    <w:p w14:paraId="1B7D777C" w14:textId="23E41929" w:rsidR="00406A26" w:rsidRPr="001638AB" w:rsidRDefault="0B36DEB7" w:rsidP="003222E6">
      <w:pPr>
        <w:pStyle w:val="ListParagraph"/>
        <w:numPr>
          <w:ilvl w:val="0"/>
          <w:numId w:val="26"/>
        </w:numPr>
        <w:spacing w:after="0"/>
        <w:rPr>
          <w:rFonts w:ascii="Calibri" w:hAnsi="Calibri" w:cs="Calibri"/>
        </w:rPr>
      </w:pPr>
      <w:r w:rsidRPr="001638AB">
        <w:rPr>
          <w:rFonts w:ascii="Calibri" w:hAnsi="Calibri" w:cs="Calibri"/>
        </w:rPr>
        <w:t xml:space="preserve">We are seeking nominations from across Norfolk and Suffolk, from individuals, teams </w:t>
      </w:r>
      <w:r w:rsidR="00C80D26" w:rsidRPr="001638AB">
        <w:rPr>
          <w:rFonts w:ascii="Calibri" w:hAnsi="Calibri" w:cs="Calibri"/>
        </w:rPr>
        <w:t xml:space="preserve">or </w:t>
      </w:r>
      <w:r w:rsidRPr="001638AB">
        <w:rPr>
          <w:rFonts w:ascii="Calibri" w:hAnsi="Calibri" w:cs="Calibri"/>
        </w:rPr>
        <w:t>organisations</w:t>
      </w:r>
      <w:r w:rsidR="00C80D26" w:rsidRPr="001638AB">
        <w:rPr>
          <w:rFonts w:ascii="Calibri" w:hAnsi="Calibri" w:cs="Calibri"/>
        </w:rPr>
        <w:t xml:space="preserve"> </w:t>
      </w:r>
      <w:r w:rsidRPr="001638AB">
        <w:rPr>
          <w:rFonts w:ascii="Calibri" w:hAnsi="Calibri" w:cs="Calibri"/>
        </w:rPr>
        <w:t xml:space="preserve">from the NHS, local authorities, Voluntary, Community, Faith and Social Enterprise sector, primary care, social care providers </w:t>
      </w:r>
      <w:r w:rsidR="00C80D26" w:rsidRPr="001638AB">
        <w:rPr>
          <w:rFonts w:ascii="Calibri" w:hAnsi="Calibri" w:cs="Calibri"/>
        </w:rPr>
        <w:t xml:space="preserve">or </w:t>
      </w:r>
      <w:r w:rsidRPr="001638AB">
        <w:rPr>
          <w:rFonts w:ascii="Calibri" w:hAnsi="Calibri" w:cs="Calibri"/>
        </w:rPr>
        <w:t>others involved in the health and wellbeing of our population.</w:t>
      </w:r>
      <w:r w:rsidR="008C5566" w:rsidRPr="001638AB">
        <w:rPr>
          <w:rFonts w:ascii="Calibri" w:hAnsi="Calibri" w:cs="Calibri"/>
        </w:rPr>
        <w:t xml:space="preserve"> </w:t>
      </w:r>
      <w:r w:rsidR="00707BFC" w:rsidRPr="001638AB">
        <w:rPr>
          <w:rFonts w:ascii="Calibri" w:hAnsi="Calibri" w:cs="Calibri"/>
        </w:rPr>
        <w:t xml:space="preserve">Nominations can be either for yourself or others. </w:t>
      </w:r>
    </w:p>
    <w:p w14:paraId="0F37CD37" w14:textId="300F270B" w:rsidR="00406A26" w:rsidRPr="001638AB" w:rsidRDefault="0B36DEB7" w:rsidP="008916F4">
      <w:pPr>
        <w:pStyle w:val="ListParagraph"/>
        <w:numPr>
          <w:ilvl w:val="0"/>
          <w:numId w:val="26"/>
        </w:numPr>
        <w:spacing w:after="0"/>
        <w:rPr>
          <w:rFonts w:ascii="Calibri" w:hAnsi="Calibri" w:cs="Calibri"/>
        </w:rPr>
      </w:pPr>
      <w:r w:rsidRPr="001638AB">
        <w:rPr>
          <w:rFonts w:ascii="Calibri" w:hAnsi="Calibri" w:cs="Calibri"/>
        </w:rPr>
        <w:t>The nominee may be an individual, team, organisation, or project.</w:t>
      </w:r>
      <w:r w:rsidR="00C80D26" w:rsidRPr="001638AB">
        <w:rPr>
          <w:rFonts w:ascii="Calibri" w:hAnsi="Calibri" w:cs="Calibri"/>
        </w:rPr>
        <w:t xml:space="preserve"> </w:t>
      </w:r>
      <w:r w:rsidRPr="001638AB">
        <w:rPr>
          <w:rFonts w:ascii="Calibri" w:hAnsi="Calibri" w:cs="Calibri"/>
        </w:rPr>
        <w:t>Nominees may be in a paid or unpaid role, and from any sector involved in people’s health, care, and wellbeing.</w:t>
      </w:r>
    </w:p>
    <w:p w14:paraId="3A775FBB" w14:textId="61E04FE3" w:rsidR="00406A26" w:rsidRPr="001638AB" w:rsidRDefault="0B36DEB7" w:rsidP="003222E6">
      <w:pPr>
        <w:pStyle w:val="ListParagraph"/>
        <w:numPr>
          <w:ilvl w:val="0"/>
          <w:numId w:val="26"/>
        </w:numPr>
        <w:spacing w:after="0"/>
        <w:rPr>
          <w:rFonts w:ascii="Calibri" w:hAnsi="Calibri" w:cs="Calibri"/>
        </w:rPr>
      </w:pPr>
      <w:r w:rsidRPr="001638AB">
        <w:rPr>
          <w:rFonts w:ascii="Calibri" w:hAnsi="Calibri" w:cs="Calibri"/>
        </w:rPr>
        <w:t>Nominees must be delivering within the Norfolk and Suffolk footprint.</w:t>
      </w:r>
    </w:p>
    <w:p w14:paraId="2EAA7CB6" w14:textId="2000829F" w:rsidR="00406A26" w:rsidRPr="001638AB" w:rsidRDefault="0B36DEB7" w:rsidP="003222E6">
      <w:pPr>
        <w:pStyle w:val="ListParagraph"/>
        <w:numPr>
          <w:ilvl w:val="0"/>
          <w:numId w:val="26"/>
        </w:numPr>
        <w:spacing w:after="0"/>
        <w:rPr>
          <w:rFonts w:ascii="Calibri" w:hAnsi="Calibri" w:cs="Calibri"/>
        </w:rPr>
      </w:pPr>
      <w:r w:rsidRPr="001638AB">
        <w:rPr>
          <w:rFonts w:ascii="Calibri" w:hAnsi="Calibri" w:cs="Calibri"/>
        </w:rPr>
        <w:t xml:space="preserve">Nominations must be for a specific award category. </w:t>
      </w:r>
      <w:r w:rsidRPr="001638AB">
        <w:rPr>
          <w:rFonts w:ascii="Calibri" w:hAnsi="Calibri" w:cs="Calibri"/>
          <w:b/>
          <w:bCs/>
        </w:rPr>
        <w:t xml:space="preserve">Similar nominations for multiple award categories will </w:t>
      </w:r>
      <w:r w:rsidR="00087064" w:rsidRPr="001638AB">
        <w:rPr>
          <w:rFonts w:ascii="Calibri" w:hAnsi="Calibri" w:cs="Calibri"/>
          <w:b/>
          <w:bCs/>
        </w:rPr>
        <w:t xml:space="preserve">be </w:t>
      </w:r>
      <w:r w:rsidRPr="001638AB">
        <w:rPr>
          <w:rFonts w:ascii="Calibri" w:hAnsi="Calibri" w:cs="Calibri"/>
          <w:b/>
          <w:bCs/>
        </w:rPr>
        <w:t>excluded</w:t>
      </w:r>
      <w:r w:rsidR="000A4880" w:rsidRPr="001638AB">
        <w:rPr>
          <w:rFonts w:ascii="Calibri" w:hAnsi="Calibri" w:cs="Calibri"/>
          <w:b/>
          <w:bCs/>
        </w:rPr>
        <w:t xml:space="preserve"> </w:t>
      </w:r>
      <w:r w:rsidR="00640233" w:rsidRPr="001638AB">
        <w:rPr>
          <w:rFonts w:ascii="Calibri" w:hAnsi="Calibri" w:cs="Calibri"/>
          <w:b/>
          <w:bCs/>
        </w:rPr>
        <w:t xml:space="preserve">through </w:t>
      </w:r>
      <w:r w:rsidR="003C1DA3" w:rsidRPr="001638AB">
        <w:rPr>
          <w:rFonts w:ascii="Calibri" w:hAnsi="Calibri" w:cs="Calibri"/>
          <w:b/>
          <w:bCs/>
        </w:rPr>
        <w:t>a due diligence process</w:t>
      </w:r>
      <w:r w:rsidR="00F34FB1" w:rsidRPr="001638AB">
        <w:rPr>
          <w:rFonts w:ascii="Calibri" w:hAnsi="Calibri" w:cs="Calibri"/>
          <w:b/>
          <w:bCs/>
        </w:rPr>
        <w:t xml:space="preserve"> so </w:t>
      </w:r>
      <w:r w:rsidR="003573D3" w:rsidRPr="001638AB">
        <w:rPr>
          <w:rFonts w:ascii="Calibri" w:hAnsi="Calibri" w:cs="Calibri"/>
          <w:b/>
          <w:bCs/>
        </w:rPr>
        <w:t xml:space="preserve">will </w:t>
      </w:r>
      <w:r w:rsidR="00D60A7E" w:rsidRPr="001638AB">
        <w:rPr>
          <w:rFonts w:ascii="Calibri" w:hAnsi="Calibri" w:cs="Calibri"/>
          <w:b/>
          <w:bCs/>
        </w:rPr>
        <w:t xml:space="preserve">look across all eight judging panels to </w:t>
      </w:r>
      <w:r w:rsidR="003573D3" w:rsidRPr="001638AB">
        <w:rPr>
          <w:rFonts w:ascii="Calibri" w:hAnsi="Calibri" w:cs="Calibri"/>
          <w:b/>
          <w:bCs/>
        </w:rPr>
        <w:t xml:space="preserve">ensure that nominations are </w:t>
      </w:r>
      <w:r w:rsidR="005A30BD" w:rsidRPr="001638AB">
        <w:rPr>
          <w:rFonts w:ascii="Calibri" w:hAnsi="Calibri" w:cs="Calibri"/>
          <w:b/>
          <w:bCs/>
        </w:rPr>
        <w:t>specific to each award</w:t>
      </w:r>
      <w:r w:rsidRPr="001638AB">
        <w:rPr>
          <w:rFonts w:ascii="Calibri" w:hAnsi="Calibri" w:cs="Calibri"/>
          <w:b/>
          <w:bCs/>
        </w:rPr>
        <w:t>.</w:t>
      </w:r>
    </w:p>
    <w:p w14:paraId="5B61B0E0" w14:textId="79C1E356" w:rsidR="00406A26" w:rsidRPr="001638AB" w:rsidRDefault="0B36DEB7" w:rsidP="003222E6">
      <w:pPr>
        <w:pStyle w:val="ListParagraph"/>
        <w:numPr>
          <w:ilvl w:val="0"/>
          <w:numId w:val="26"/>
        </w:numPr>
        <w:spacing w:after="0"/>
        <w:rPr>
          <w:rFonts w:ascii="Calibri" w:hAnsi="Calibri" w:cs="Calibri"/>
        </w:rPr>
      </w:pPr>
      <w:r w:rsidRPr="001638AB">
        <w:rPr>
          <w:rFonts w:ascii="Calibri" w:hAnsi="Calibri" w:cs="Calibri"/>
        </w:rPr>
        <w:t xml:space="preserve">The nominee must be responsible for the activities they are being nominated for, and their impact. </w:t>
      </w:r>
    </w:p>
    <w:p w14:paraId="45D7B6DA" w14:textId="668253BA" w:rsidR="00406A26" w:rsidRPr="001638AB" w:rsidRDefault="0B36DEB7" w:rsidP="003222E6">
      <w:pPr>
        <w:pStyle w:val="ListParagraph"/>
        <w:numPr>
          <w:ilvl w:val="0"/>
          <w:numId w:val="26"/>
        </w:numPr>
        <w:spacing w:after="0"/>
        <w:rPr>
          <w:rFonts w:ascii="Calibri" w:hAnsi="Calibri" w:cs="Calibri"/>
          <w:b/>
          <w:bCs/>
        </w:rPr>
      </w:pPr>
      <w:r w:rsidRPr="001638AB">
        <w:rPr>
          <w:rFonts w:ascii="Calibri" w:hAnsi="Calibri" w:cs="Calibri"/>
        </w:rPr>
        <w:t>Nominations must summarise the evidence of the impact of the activities</w:t>
      </w:r>
      <w:r w:rsidR="0AA9DE13" w:rsidRPr="001638AB">
        <w:rPr>
          <w:rFonts w:ascii="Calibri" w:hAnsi="Calibri" w:cs="Calibri"/>
        </w:rPr>
        <w:t xml:space="preserve"> in no more than </w:t>
      </w:r>
      <w:r w:rsidR="2E9112D0" w:rsidRPr="001638AB">
        <w:rPr>
          <w:rFonts w:ascii="Calibri" w:hAnsi="Calibri" w:cs="Calibri"/>
        </w:rPr>
        <w:t>1200</w:t>
      </w:r>
      <w:r w:rsidR="0AA9DE13" w:rsidRPr="001638AB">
        <w:rPr>
          <w:rFonts w:ascii="Calibri" w:hAnsi="Calibri" w:cs="Calibri"/>
        </w:rPr>
        <w:t xml:space="preserve"> </w:t>
      </w:r>
      <w:r w:rsidR="5BDDFEB6" w:rsidRPr="001638AB">
        <w:rPr>
          <w:rFonts w:ascii="Calibri" w:hAnsi="Calibri" w:cs="Calibri"/>
        </w:rPr>
        <w:t>characters (approximately 200 words)</w:t>
      </w:r>
      <w:r w:rsidR="306DAEE9" w:rsidRPr="001638AB">
        <w:rPr>
          <w:rFonts w:ascii="Calibri" w:hAnsi="Calibri" w:cs="Calibri"/>
        </w:rPr>
        <w:t xml:space="preserve"> per criteria</w:t>
      </w:r>
      <w:r w:rsidRPr="001638AB">
        <w:rPr>
          <w:rFonts w:ascii="Calibri" w:hAnsi="Calibri" w:cs="Calibri"/>
        </w:rPr>
        <w:t xml:space="preserve">. Evidence can be in the form of stories and/or data. </w:t>
      </w:r>
      <w:r w:rsidR="04089C67" w:rsidRPr="001638AB">
        <w:rPr>
          <w:rFonts w:ascii="Calibri" w:hAnsi="Calibri" w:cs="Calibri"/>
        </w:rPr>
        <w:t>Judges will base their decisions on the information provided on the form</w:t>
      </w:r>
      <w:r w:rsidR="71A7F642" w:rsidRPr="001638AB">
        <w:rPr>
          <w:rFonts w:ascii="Calibri" w:hAnsi="Calibri" w:cs="Calibri"/>
        </w:rPr>
        <w:t>,</w:t>
      </w:r>
      <w:r w:rsidR="04089C67" w:rsidRPr="001638AB">
        <w:rPr>
          <w:rFonts w:ascii="Calibri" w:hAnsi="Calibri" w:cs="Calibri"/>
        </w:rPr>
        <w:t xml:space="preserve"> so write as much detail as possible. </w:t>
      </w:r>
      <w:r w:rsidR="04089C67" w:rsidRPr="001638AB">
        <w:rPr>
          <w:rFonts w:ascii="Calibri" w:hAnsi="Calibri" w:cs="Calibri"/>
          <w:b/>
          <w:bCs/>
        </w:rPr>
        <w:t>S</w:t>
      </w:r>
      <w:r w:rsidRPr="001638AB">
        <w:rPr>
          <w:rFonts w:ascii="Calibri" w:hAnsi="Calibri" w:cs="Calibri"/>
          <w:b/>
          <w:bCs/>
        </w:rPr>
        <w:t xml:space="preserve">upplementary information or hyperlinks to further information will </w:t>
      </w:r>
      <w:r w:rsidR="4F2E8ED2" w:rsidRPr="001638AB">
        <w:rPr>
          <w:rFonts w:ascii="Calibri" w:hAnsi="Calibri" w:cs="Calibri"/>
          <w:b/>
          <w:bCs/>
        </w:rPr>
        <w:t>NOT</w:t>
      </w:r>
      <w:r w:rsidRPr="001638AB">
        <w:rPr>
          <w:rFonts w:ascii="Calibri" w:hAnsi="Calibri" w:cs="Calibri"/>
          <w:b/>
          <w:bCs/>
        </w:rPr>
        <w:t xml:space="preserve"> be considered.</w:t>
      </w:r>
    </w:p>
    <w:p w14:paraId="011CA979" w14:textId="77777777" w:rsidR="003222E6" w:rsidRPr="001638AB" w:rsidRDefault="003222E6" w:rsidP="003222E6">
      <w:pPr>
        <w:pStyle w:val="xxmsonormal0"/>
        <w:shd w:val="clear" w:color="auto" w:fill="FFFFFF" w:themeFill="background1"/>
        <w:spacing w:before="0" w:beforeAutospacing="0" w:after="0" w:afterAutospacing="0"/>
        <w:rPr>
          <w:rFonts w:ascii="Calibri" w:hAnsi="Calibri" w:cs="Calibri"/>
          <w:color w:val="242424"/>
          <w:sz w:val="22"/>
          <w:szCs w:val="22"/>
        </w:rPr>
      </w:pPr>
    </w:p>
    <w:p w14:paraId="2A62125B" w14:textId="28C0A23C" w:rsidR="00406A26" w:rsidRPr="001638AB" w:rsidRDefault="0B36DEB7" w:rsidP="003222E6">
      <w:pPr>
        <w:pStyle w:val="xxmsonormal0"/>
        <w:shd w:val="clear" w:color="auto" w:fill="FFFFFF" w:themeFill="background1"/>
        <w:spacing w:before="0" w:beforeAutospacing="0" w:after="0" w:afterAutospacing="0"/>
        <w:rPr>
          <w:rFonts w:ascii="Calibri" w:hAnsi="Calibri" w:cs="Calibri"/>
          <w:color w:val="242424"/>
          <w:sz w:val="22"/>
          <w:szCs w:val="22"/>
        </w:rPr>
      </w:pPr>
      <w:r w:rsidRPr="001638AB">
        <w:rPr>
          <w:rFonts w:ascii="Calibri" w:hAnsi="Calibri" w:cs="Calibri"/>
          <w:color w:val="242424"/>
          <w:sz w:val="22"/>
          <w:szCs w:val="22"/>
        </w:rPr>
        <w:t xml:space="preserve">The three criteria against which nominations will be judged are: </w:t>
      </w:r>
    </w:p>
    <w:p w14:paraId="693CCF41" w14:textId="77777777" w:rsidR="003222E6" w:rsidRPr="001638AB" w:rsidRDefault="003222E6" w:rsidP="003222E6">
      <w:pPr>
        <w:pStyle w:val="xxmsonormal0"/>
        <w:shd w:val="clear" w:color="auto" w:fill="FFFFFF" w:themeFill="background1"/>
        <w:spacing w:before="0" w:beforeAutospacing="0" w:after="0" w:afterAutospacing="0"/>
        <w:rPr>
          <w:rFonts w:ascii="Calibri" w:hAnsi="Calibri" w:cs="Calibri"/>
          <w:color w:val="242424"/>
          <w:sz w:val="10"/>
          <w:szCs w:val="10"/>
        </w:rPr>
      </w:pPr>
    </w:p>
    <w:p w14:paraId="3D2B97A5" w14:textId="71E46E89" w:rsidR="00406A26" w:rsidRPr="001638AB" w:rsidRDefault="0B36DEB7" w:rsidP="003222E6">
      <w:pPr>
        <w:pStyle w:val="ListParagraph"/>
        <w:numPr>
          <w:ilvl w:val="0"/>
          <w:numId w:val="19"/>
        </w:numPr>
        <w:spacing w:after="0" w:line="240" w:lineRule="auto"/>
        <w:ind w:left="360"/>
        <w:rPr>
          <w:rFonts w:ascii="Calibri" w:hAnsi="Calibri" w:cs="Calibri"/>
        </w:rPr>
      </w:pPr>
      <w:r w:rsidRPr="001638AB">
        <w:rPr>
          <w:rFonts w:ascii="Calibri" w:hAnsi="Calibri" w:cs="Calibri"/>
          <w:b/>
          <w:bCs/>
        </w:rPr>
        <w:t>WHY</w:t>
      </w:r>
      <w:r w:rsidR="5B79373C" w:rsidRPr="001638AB">
        <w:rPr>
          <w:rFonts w:ascii="Calibri" w:hAnsi="Calibri" w:cs="Calibri"/>
        </w:rPr>
        <w:t xml:space="preserve"> are they</w:t>
      </w:r>
      <w:r w:rsidRPr="001638AB">
        <w:rPr>
          <w:rFonts w:ascii="Calibri" w:hAnsi="Calibri" w:cs="Calibri"/>
        </w:rPr>
        <w:t xml:space="preserve"> nominated</w:t>
      </w:r>
      <w:r w:rsidR="76B32A1B" w:rsidRPr="001638AB">
        <w:rPr>
          <w:rFonts w:ascii="Calibri" w:hAnsi="Calibri" w:cs="Calibri"/>
        </w:rPr>
        <w:t>?</w:t>
      </w:r>
    </w:p>
    <w:p w14:paraId="210D70C8" w14:textId="77777777" w:rsidR="00406A26" w:rsidRPr="001638AB" w:rsidRDefault="0B36DEB7" w:rsidP="003222E6">
      <w:pPr>
        <w:pStyle w:val="ListParagraph"/>
        <w:numPr>
          <w:ilvl w:val="0"/>
          <w:numId w:val="16"/>
        </w:numPr>
        <w:spacing w:after="0" w:line="240" w:lineRule="auto"/>
        <w:ind w:left="720"/>
        <w:rPr>
          <w:rFonts w:ascii="Calibri" w:hAnsi="Calibri" w:cs="Calibri"/>
        </w:rPr>
      </w:pPr>
      <w:r w:rsidRPr="001638AB">
        <w:rPr>
          <w:rFonts w:ascii="Calibri" w:hAnsi="Calibri" w:cs="Calibri"/>
        </w:rPr>
        <w:t xml:space="preserve">what did they do? how did they do it? </w:t>
      </w:r>
    </w:p>
    <w:p w14:paraId="53F2E012" w14:textId="77777777" w:rsidR="00406A26" w:rsidRPr="001638AB" w:rsidRDefault="0B36DEB7" w:rsidP="003222E6">
      <w:pPr>
        <w:pStyle w:val="ListParagraph"/>
        <w:numPr>
          <w:ilvl w:val="0"/>
          <w:numId w:val="16"/>
        </w:numPr>
        <w:spacing w:after="0" w:line="240" w:lineRule="auto"/>
        <w:ind w:left="720"/>
        <w:rPr>
          <w:rFonts w:ascii="Calibri" w:hAnsi="Calibri" w:cs="Calibri"/>
        </w:rPr>
      </w:pPr>
      <w:r w:rsidRPr="001638AB">
        <w:rPr>
          <w:rFonts w:ascii="Calibri" w:hAnsi="Calibri" w:cs="Calibri"/>
        </w:rPr>
        <w:t>why is this relevant to the award category?</w:t>
      </w:r>
    </w:p>
    <w:p w14:paraId="69293C82" w14:textId="77777777" w:rsidR="003222E6" w:rsidRPr="001638AB" w:rsidRDefault="003222E6" w:rsidP="003222E6">
      <w:pPr>
        <w:pStyle w:val="ListParagraph"/>
        <w:spacing w:after="0" w:line="240" w:lineRule="auto"/>
        <w:ind w:left="360"/>
        <w:rPr>
          <w:rFonts w:ascii="Calibri" w:hAnsi="Calibri" w:cs="Calibri"/>
          <w:sz w:val="10"/>
          <w:szCs w:val="10"/>
        </w:rPr>
      </w:pPr>
    </w:p>
    <w:p w14:paraId="5C1A8589" w14:textId="0CCE80A0" w:rsidR="00406A26" w:rsidRPr="001638AB" w:rsidRDefault="0B36DEB7" w:rsidP="003222E6">
      <w:pPr>
        <w:pStyle w:val="ListParagraph"/>
        <w:numPr>
          <w:ilvl w:val="0"/>
          <w:numId w:val="19"/>
        </w:numPr>
        <w:spacing w:after="0" w:line="240" w:lineRule="auto"/>
        <w:ind w:left="360"/>
        <w:rPr>
          <w:rFonts w:ascii="Calibri" w:hAnsi="Calibri" w:cs="Calibri"/>
        </w:rPr>
      </w:pPr>
      <w:r w:rsidRPr="001638AB">
        <w:rPr>
          <w:rFonts w:ascii="Calibri" w:hAnsi="Calibri" w:cs="Calibri"/>
          <w:b/>
          <w:bCs/>
        </w:rPr>
        <w:t>HOW</w:t>
      </w:r>
      <w:r w:rsidRPr="001638AB">
        <w:rPr>
          <w:rFonts w:ascii="Calibri" w:hAnsi="Calibri" w:cs="Calibri"/>
        </w:rPr>
        <w:t xml:space="preserve"> are they exceptional</w:t>
      </w:r>
      <w:r w:rsidR="795AE63B" w:rsidRPr="001638AB">
        <w:rPr>
          <w:rFonts w:ascii="Calibri" w:hAnsi="Calibri" w:cs="Calibri"/>
        </w:rPr>
        <w:t>?</w:t>
      </w:r>
    </w:p>
    <w:p w14:paraId="35276992" w14:textId="77777777" w:rsidR="00406A26" w:rsidRPr="001638AB" w:rsidRDefault="0B36DEB7" w:rsidP="003222E6">
      <w:pPr>
        <w:pStyle w:val="ListParagraph"/>
        <w:numPr>
          <w:ilvl w:val="0"/>
          <w:numId w:val="17"/>
        </w:numPr>
        <w:spacing w:after="0" w:line="240" w:lineRule="auto"/>
        <w:ind w:left="720"/>
        <w:rPr>
          <w:rFonts w:ascii="Calibri" w:hAnsi="Calibri" w:cs="Calibri"/>
        </w:rPr>
      </w:pPr>
      <w:r w:rsidRPr="001638AB">
        <w:rPr>
          <w:rFonts w:ascii="Calibri" w:hAnsi="Calibri" w:cs="Calibri"/>
        </w:rPr>
        <w:t>have they gone ‘above and beyond’? (This may be in a paid or unpaid role)</w:t>
      </w:r>
    </w:p>
    <w:p w14:paraId="7893D02D" w14:textId="77777777" w:rsidR="00406A26" w:rsidRPr="001638AB" w:rsidRDefault="0B36DEB7" w:rsidP="003222E6">
      <w:pPr>
        <w:pStyle w:val="ListParagraph"/>
        <w:numPr>
          <w:ilvl w:val="0"/>
          <w:numId w:val="17"/>
        </w:numPr>
        <w:spacing w:after="0" w:line="240" w:lineRule="auto"/>
        <w:ind w:left="720"/>
        <w:rPr>
          <w:rFonts w:ascii="Calibri" w:hAnsi="Calibri" w:cs="Calibri"/>
        </w:rPr>
      </w:pPr>
      <w:r w:rsidRPr="001638AB">
        <w:rPr>
          <w:rFonts w:ascii="Calibri" w:hAnsi="Calibri" w:cs="Calibri"/>
        </w:rPr>
        <w:t>have they transformed health and care in some way?</w:t>
      </w:r>
    </w:p>
    <w:p w14:paraId="0E765D09" w14:textId="77777777" w:rsidR="003222E6" w:rsidRPr="001638AB" w:rsidRDefault="003222E6" w:rsidP="003222E6">
      <w:pPr>
        <w:pStyle w:val="ListParagraph"/>
        <w:spacing w:after="0" w:line="240" w:lineRule="auto"/>
        <w:ind w:left="360"/>
        <w:rPr>
          <w:rFonts w:ascii="Calibri" w:hAnsi="Calibri" w:cs="Calibri"/>
          <w:sz w:val="10"/>
          <w:szCs w:val="10"/>
        </w:rPr>
      </w:pPr>
    </w:p>
    <w:p w14:paraId="33771CD4" w14:textId="6E0344E1" w:rsidR="00406A26" w:rsidRPr="001638AB" w:rsidRDefault="0B36DEB7" w:rsidP="003222E6">
      <w:pPr>
        <w:pStyle w:val="ListParagraph"/>
        <w:numPr>
          <w:ilvl w:val="0"/>
          <w:numId w:val="19"/>
        </w:numPr>
        <w:spacing w:after="0" w:line="240" w:lineRule="auto"/>
        <w:ind w:left="360"/>
        <w:rPr>
          <w:rFonts w:ascii="Calibri" w:hAnsi="Calibri" w:cs="Calibri"/>
        </w:rPr>
      </w:pPr>
      <w:r w:rsidRPr="001638AB">
        <w:rPr>
          <w:rFonts w:ascii="Calibri" w:hAnsi="Calibri" w:cs="Calibri"/>
          <w:b/>
          <w:bCs/>
        </w:rPr>
        <w:t>WHAT</w:t>
      </w:r>
      <w:r w:rsidRPr="001638AB">
        <w:rPr>
          <w:rFonts w:ascii="Calibri" w:hAnsi="Calibri" w:cs="Calibri"/>
        </w:rPr>
        <w:t xml:space="preserve"> impact have they made</w:t>
      </w:r>
      <w:r w:rsidR="55102D86" w:rsidRPr="001638AB">
        <w:rPr>
          <w:rFonts w:ascii="Calibri" w:hAnsi="Calibri" w:cs="Calibri"/>
        </w:rPr>
        <w:t>?</w:t>
      </w:r>
    </w:p>
    <w:p w14:paraId="11C38720" w14:textId="77777777" w:rsidR="003222E6" w:rsidRPr="001638AB" w:rsidRDefault="0B36DEB7" w:rsidP="003222E6">
      <w:pPr>
        <w:pStyle w:val="ListParagraph"/>
        <w:numPr>
          <w:ilvl w:val="0"/>
          <w:numId w:val="18"/>
        </w:numPr>
        <w:spacing w:after="0" w:line="240" w:lineRule="auto"/>
        <w:ind w:left="720"/>
        <w:rPr>
          <w:rFonts w:ascii="Calibri" w:hAnsi="Calibri" w:cs="Calibri"/>
        </w:rPr>
      </w:pPr>
      <w:r w:rsidRPr="001638AB">
        <w:rPr>
          <w:rFonts w:ascii="Calibri" w:hAnsi="Calibri" w:cs="Calibri"/>
        </w:rPr>
        <w:t>what difference have they made to people’s lives?</w:t>
      </w:r>
      <w:r w:rsidR="61F18879" w:rsidRPr="001638AB">
        <w:rPr>
          <w:rFonts w:ascii="Calibri" w:hAnsi="Calibri" w:cs="Calibri"/>
        </w:rPr>
        <w:t xml:space="preserve"> </w:t>
      </w:r>
    </w:p>
    <w:p w14:paraId="17F05C23" w14:textId="162104C2" w:rsidR="00406A26" w:rsidRPr="001638AB" w:rsidRDefault="0B36DEB7" w:rsidP="003222E6">
      <w:pPr>
        <w:pStyle w:val="ListParagraph"/>
        <w:numPr>
          <w:ilvl w:val="0"/>
          <w:numId w:val="18"/>
        </w:numPr>
        <w:shd w:val="clear" w:color="auto" w:fill="FFFFFF" w:themeFill="background1"/>
        <w:spacing w:after="0" w:line="240" w:lineRule="auto"/>
        <w:ind w:left="720"/>
        <w:rPr>
          <w:rFonts w:ascii="Calibri" w:hAnsi="Calibri" w:cs="Calibri"/>
          <w:color w:val="242424"/>
        </w:rPr>
      </w:pPr>
      <w:r w:rsidRPr="001638AB">
        <w:rPr>
          <w:rFonts w:ascii="Calibri" w:hAnsi="Calibri" w:cs="Calibri"/>
        </w:rPr>
        <w:t>what evidence is there of the difference being made? (Evidence may be stories or data)</w:t>
      </w:r>
    </w:p>
    <w:p w14:paraId="0A4A88FC" w14:textId="69E111F4" w:rsidR="003222E6" w:rsidRPr="001638AB" w:rsidRDefault="003222E6" w:rsidP="003222E6">
      <w:pPr>
        <w:pStyle w:val="ListParagraph"/>
        <w:numPr>
          <w:ilvl w:val="0"/>
          <w:numId w:val="18"/>
        </w:numPr>
        <w:spacing w:after="0" w:line="240" w:lineRule="auto"/>
        <w:ind w:left="720"/>
        <w:rPr>
          <w:rFonts w:ascii="Calibri" w:hAnsi="Calibri" w:cs="Calibri"/>
        </w:rPr>
      </w:pPr>
      <w:r w:rsidRPr="001638AB">
        <w:rPr>
          <w:rFonts w:ascii="Calibri" w:hAnsi="Calibri" w:cs="Calibri"/>
        </w:rPr>
        <w:t>has this impact been sustained over time?</w:t>
      </w:r>
    </w:p>
    <w:p w14:paraId="2392E9DB" w14:textId="77777777" w:rsidR="003222E6" w:rsidRPr="001638AB" w:rsidRDefault="003222E6" w:rsidP="003222E6">
      <w:pPr>
        <w:spacing w:after="0"/>
        <w:rPr>
          <w:rFonts w:eastAsia="Calibri" w:cs="Calibri"/>
        </w:rPr>
      </w:pPr>
    </w:p>
    <w:p w14:paraId="2C8B5009" w14:textId="6DDBC7F5" w:rsidR="00406A26" w:rsidRPr="001638AB" w:rsidRDefault="44923920" w:rsidP="003222E6">
      <w:pPr>
        <w:spacing w:after="0"/>
        <w:rPr>
          <w:rFonts w:cs="Calibri"/>
        </w:rPr>
      </w:pPr>
      <w:r w:rsidRPr="001638AB">
        <w:rPr>
          <w:rFonts w:eastAsia="Calibri" w:cs="Calibri"/>
        </w:rPr>
        <w:lastRenderedPageBreak/>
        <w:t>For every nomination, each judging panel will agree on a consensus score of between 0 and 10 against each of these criteria.</w:t>
      </w:r>
    </w:p>
    <w:p w14:paraId="7C0EBAC2" w14:textId="77777777" w:rsidR="003222E6" w:rsidRPr="001638AB" w:rsidRDefault="003222E6" w:rsidP="003222E6">
      <w:pPr>
        <w:spacing w:after="0"/>
        <w:rPr>
          <w:rFonts w:eastAsia="Calibri" w:cs="Calibri"/>
        </w:rPr>
      </w:pPr>
    </w:p>
    <w:p w14:paraId="2C75899C" w14:textId="23B9AF72" w:rsidR="36DC8EA0" w:rsidRPr="001638AB" w:rsidRDefault="36DC8EA0" w:rsidP="003222E6">
      <w:pPr>
        <w:spacing w:after="0"/>
        <w:rPr>
          <w:rFonts w:eastAsia="Calibri" w:cs="Calibri"/>
        </w:rPr>
      </w:pPr>
      <w:r w:rsidRPr="001638AB">
        <w:rPr>
          <w:rFonts w:eastAsia="Calibri" w:cs="Calibri"/>
          <w:b/>
          <w:bCs/>
        </w:rPr>
        <w:t xml:space="preserve">The judges will make decisions based </w:t>
      </w:r>
      <w:r w:rsidR="003222E6" w:rsidRPr="001638AB">
        <w:rPr>
          <w:rFonts w:eastAsia="Calibri" w:cs="Calibri"/>
          <w:b/>
          <w:bCs/>
        </w:rPr>
        <w:t xml:space="preserve">solely </w:t>
      </w:r>
      <w:r w:rsidRPr="001638AB">
        <w:rPr>
          <w:rFonts w:eastAsia="Calibri" w:cs="Calibri"/>
          <w:b/>
          <w:bCs/>
        </w:rPr>
        <w:t xml:space="preserve">on the information </w:t>
      </w:r>
      <w:r w:rsidR="0036057F" w:rsidRPr="001638AB">
        <w:rPr>
          <w:rFonts w:eastAsia="Calibri" w:cs="Calibri"/>
          <w:b/>
          <w:bCs/>
        </w:rPr>
        <w:t xml:space="preserve">that is </w:t>
      </w:r>
      <w:r w:rsidRPr="001638AB">
        <w:rPr>
          <w:rFonts w:eastAsia="Calibri" w:cs="Calibri"/>
          <w:b/>
          <w:bCs/>
        </w:rPr>
        <w:t>provided in the nomination form</w:t>
      </w:r>
      <w:r w:rsidRPr="001638AB">
        <w:rPr>
          <w:rFonts w:eastAsia="Calibri" w:cs="Calibri"/>
        </w:rPr>
        <w:t xml:space="preserve">, so it is </w:t>
      </w:r>
      <w:r w:rsidR="003222E6" w:rsidRPr="001638AB">
        <w:rPr>
          <w:rFonts w:eastAsia="Calibri" w:cs="Calibri"/>
        </w:rPr>
        <w:t xml:space="preserve">absolutely </w:t>
      </w:r>
      <w:r w:rsidRPr="001638AB">
        <w:rPr>
          <w:rFonts w:eastAsia="Calibri" w:cs="Calibri"/>
        </w:rPr>
        <w:t>essential that you p</w:t>
      </w:r>
      <w:r w:rsidR="28778929" w:rsidRPr="001638AB">
        <w:rPr>
          <w:rFonts w:eastAsia="Calibri" w:cs="Calibri"/>
        </w:rPr>
        <w:t xml:space="preserve">rovide as much </w:t>
      </w:r>
      <w:r w:rsidR="003222E6" w:rsidRPr="001638AB">
        <w:rPr>
          <w:rFonts w:eastAsia="Calibri" w:cs="Calibri"/>
        </w:rPr>
        <w:t xml:space="preserve">evidence </w:t>
      </w:r>
      <w:r w:rsidR="28778929" w:rsidRPr="001638AB">
        <w:rPr>
          <w:rFonts w:eastAsia="Calibri" w:cs="Calibri"/>
        </w:rPr>
        <w:t>as possible within the word count.</w:t>
      </w:r>
    </w:p>
    <w:p w14:paraId="46C3A486" w14:textId="77777777" w:rsidR="003222E6" w:rsidRPr="001638AB" w:rsidRDefault="003222E6" w:rsidP="003222E6">
      <w:pPr>
        <w:spacing w:after="0"/>
        <w:rPr>
          <w:rFonts w:eastAsia="Calibri" w:cs="Calibri"/>
        </w:rPr>
      </w:pPr>
    </w:p>
    <w:p w14:paraId="253483BA" w14:textId="5C1FB084" w:rsidR="00406A26" w:rsidRPr="001638AB" w:rsidRDefault="44923920" w:rsidP="003222E6">
      <w:pPr>
        <w:spacing w:after="0"/>
        <w:rPr>
          <w:rFonts w:eastAsia="Calibri" w:cs="Calibri"/>
          <w:highlight w:val="yellow"/>
        </w:rPr>
      </w:pPr>
      <w:r w:rsidRPr="001638AB">
        <w:rPr>
          <w:rFonts w:eastAsia="Calibri" w:cs="Calibri"/>
        </w:rPr>
        <w:t xml:space="preserve">Each judging panel will determine one Winner and two </w:t>
      </w:r>
      <w:r w:rsidR="003222E6" w:rsidRPr="001638AB">
        <w:rPr>
          <w:rFonts w:eastAsia="Calibri" w:cs="Calibri"/>
        </w:rPr>
        <w:t>R</w:t>
      </w:r>
      <w:r w:rsidRPr="001638AB">
        <w:rPr>
          <w:rFonts w:eastAsia="Calibri" w:cs="Calibri"/>
        </w:rPr>
        <w:t>unners-up. They also have discretion to award Highly Commended and Commended certificates.</w:t>
      </w:r>
    </w:p>
    <w:p w14:paraId="53605AA6" w14:textId="1EA37CC7" w:rsidR="688A2A4B" w:rsidRPr="001638AB" w:rsidRDefault="688A2A4B" w:rsidP="003222E6">
      <w:pPr>
        <w:pStyle w:val="ListParagraph"/>
        <w:shd w:val="clear" w:color="auto" w:fill="FFFFFF" w:themeFill="background1"/>
        <w:spacing w:after="0" w:line="240" w:lineRule="auto"/>
        <w:ind w:hanging="360"/>
        <w:rPr>
          <w:rFonts w:ascii="Calibri" w:eastAsia="Calibri" w:hAnsi="Calibri" w:cs="Calibri"/>
          <w:color w:val="242424"/>
        </w:rPr>
      </w:pPr>
    </w:p>
    <w:p w14:paraId="652588CA" w14:textId="151B48FE" w:rsidR="2CEA05D6" w:rsidRPr="001638AB" w:rsidRDefault="2CEA05D6" w:rsidP="003222E6">
      <w:pPr>
        <w:pBdr>
          <w:top w:val="single" w:sz="4" w:space="4" w:color="auto"/>
          <w:left w:val="single" w:sz="4" w:space="4" w:color="auto"/>
          <w:bottom w:val="single" w:sz="4" w:space="4" w:color="auto"/>
          <w:right w:val="single" w:sz="4" w:space="4" w:color="auto"/>
        </w:pBdr>
        <w:spacing w:after="0"/>
        <w:rPr>
          <w:rFonts w:cs="Calibri"/>
          <w:b/>
          <w:bCs/>
          <w:i/>
          <w:iCs/>
          <w:u w:val="single"/>
        </w:rPr>
      </w:pPr>
      <w:r w:rsidRPr="001638AB">
        <w:rPr>
          <w:rFonts w:cs="Calibri"/>
          <w:b/>
          <w:bCs/>
          <w:i/>
          <w:iCs/>
          <w:u w:val="single"/>
        </w:rPr>
        <w:t>By making or accepting a nomination, you agree to the following terms and conditions:</w:t>
      </w:r>
    </w:p>
    <w:p w14:paraId="32AD52A4" w14:textId="29A6151C" w:rsidR="2673B0F5" w:rsidRPr="001638AB" w:rsidRDefault="2673B0F5" w:rsidP="003222E6">
      <w:pPr>
        <w:pBdr>
          <w:top w:val="single" w:sz="4" w:space="4" w:color="auto"/>
          <w:left w:val="single" w:sz="4" w:space="4" w:color="auto"/>
          <w:bottom w:val="single" w:sz="4" w:space="4" w:color="auto"/>
          <w:right w:val="single" w:sz="4" w:space="4" w:color="auto"/>
        </w:pBdr>
        <w:spacing w:after="0"/>
        <w:rPr>
          <w:rFonts w:cs="Calibri"/>
          <w:b/>
          <w:bCs/>
          <w:color w:val="7030A0"/>
          <w:sz w:val="28"/>
          <w:szCs w:val="28"/>
        </w:rPr>
      </w:pPr>
      <w:r w:rsidRPr="001638AB">
        <w:rPr>
          <w:rFonts w:cs="Calibri"/>
        </w:rPr>
        <w:t>The information provided in the nomination should be accurate to the best of your knowledge. It is the responsibility of the person nominating and the nominee to ensure that any information is accurate. The awards team accepts no responsibility or liability regarding information provided to them.</w:t>
      </w:r>
    </w:p>
    <w:p w14:paraId="14659A0B" w14:textId="77777777" w:rsidR="003222E6" w:rsidRPr="001638AB" w:rsidRDefault="003222E6" w:rsidP="003222E6">
      <w:pPr>
        <w:spacing w:after="0"/>
        <w:rPr>
          <w:rFonts w:cs="Calibri"/>
          <w:b/>
          <w:bCs/>
          <w:color w:val="7030A0"/>
          <w:sz w:val="28"/>
          <w:szCs w:val="28"/>
        </w:rPr>
      </w:pPr>
    </w:p>
    <w:p w14:paraId="6F2A250B" w14:textId="694B9A26" w:rsidR="00AB1E92" w:rsidRPr="001638AB" w:rsidRDefault="00AB1E92" w:rsidP="003222E6">
      <w:pPr>
        <w:spacing w:after="0"/>
        <w:rPr>
          <w:rFonts w:cs="Calibri"/>
          <w:b/>
          <w:bCs/>
          <w:color w:val="7030A0"/>
          <w:sz w:val="28"/>
          <w:szCs w:val="28"/>
        </w:rPr>
      </w:pPr>
      <w:r w:rsidRPr="001638AB">
        <w:rPr>
          <w:rFonts w:cs="Calibri"/>
          <w:b/>
          <w:bCs/>
          <w:color w:val="7030A0"/>
          <w:sz w:val="28"/>
          <w:szCs w:val="28"/>
        </w:rPr>
        <w:t>Nomination process</w:t>
      </w:r>
    </w:p>
    <w:p w14:paraId="363D4CED" w14:textId="77777777" w:rsidR="003222E6" w:rsidRPr="001638AB" w:rsidRDefault="003222E6" w:rsidP="003222E6">
      <w:pPr>
        <w:spacing w:after="0"/>
        <w:rPr>
          <w:rFonts w:cs="Calibri"/>
        </w:rPr>
      </w:pPr>
    </w:p>
    <w:p w14:paraId="4DEBBE42" w14:textId="5A8B8A16" w:rsidR="009D3AF1" w:rsidRPr="001638AB" w:rsidRDefault="009D3AF1" w:rsidP="003222E6">
      <w:pPr>
        <w:spacing w:after="0"/>
        <w:rPr>
          <w:rFonts w:cs="Calibri"/>
        </w:rPr>
      </w:pPr>
      <w:r w:rsidRPr="001638AB">
        <w:rPr>
          <w:rFonts w:cs="Calibri"/>
        </w:rPr>
        <w:t xml:space="preserve">The nomination process </w:t>
      </w:r>
      <w:r w:rsidR="1905198E" w:rsidRPr="001638AB">
        <w:rPr>
          <w:rFonts w:cs="Calibri"/>
        </w:rPr>
        <w:t xml:space="preserve">for all awards </w:t>
      </w:r>
      <w:r w:rsidRPr="001638AB">
        <w:rPr>
          <w:rFonts w:cs="Calibri"/>
        </w:rPr>
        <w:t xml:space="preserve">will be open from </w:t>
      </w:r>
      <w:r w:rsidRPr="001638AB">
        <w:rPr>
          <w:rFonts w:cs="Calibri"/>
          <w:b/>
          <w:bCs/>
        </w:rPr>
        <w:t>9:00 am on</w:t>
      </w:r>
      <w:r w:rsidRPr="001638AB">
        <w:rPr>
          <w:rFonts w:cs="Calibri"/>
        </w:rPr>
        <w:t xml:space="preserve"> </w:t>
      </w:r>
      <w:r w:rsidRPr="001638AB">
        <w:rPr>
          <w:rFonts w:cs="Calibri"/>
          <w:b/>
          <w:bCs/>
        </w:rPr>
        <w:t>Tuesday, 7</w:t>
      </w:r>
      <w:r w:rsidR="00AE04BE" w:rsidRPr="001638AB">
        <w:rPr>
          <w:rFonts w:cs="Calibri"/>
          <w:b/>
          <w:bCs/>
          <w:vertAlign w:val="superscript"/>
        </w:rPr>
        <w:t>th</w:t>
      </w:r>
      <w:r w:rsidR="00AE04BE" w:rsidRPr="001638AB">
        <w:rPr>
          <w:rFonts w:cs="Calibri"/>
          <w:b/>
          <w:bCs/>
        </w:rPr>
        <w:t xml:space="preserve"> </w:t>
      </w:r>
      <w:r w:rsidRPr="001638AB">
        <w:rPr>
          <w:rFonts w:cs="Calibri"/>
          <w:b/>
          <w:bCs/>
        </w:rPr>
        <w:t>April 2026</w:t>
      </w:r>
      <w:r w:rsidRPr="001638AB">
        <w:rPr>
          <w:rFonts w:cs="Calibri"/>
        </w:rPr>
        <w:t>.</w:t>
      </w:r>
    </w:p>
    <w:p w14:paraId="359954AE" w14:textId="77777777" w:rsidR="003222E6" w:rsidRPr="001638AB" w:rsidRDefault="003222E6" w:rsidP="003222E6">
      <w:pPr>
        <w:spacing w:after="0"/>
        <w:rPr>
          <w:rFonts w:cs="Calibri"/>
        </w:rPr>
      </w:pPr>
    </w:p>
    <w:p w14:paraId="49308F91" w14:textId="1D468367" w:rsidR="00331B61" w:rsidRPr="001638AB" w:rsidRDefault="009D3AF1" w:rsidP="003222E6">
      <w:pPr>
        <w:spacing w:after="0"/>
        <w:rPr>
          <w:rFonts w:cs="Calibri"/>
        </w:rPr>
      </w:pPr>
      <w:r w:rsidRPr="001638AB">
        <w:rPr>
          <w:rFonts w:cs="Calibri"/>
        </w:rPr>
        <w:t>All nominations must be submitted using the application form t</w:t>
      </w:r>
      <w:r w:rsidR="00217F4C">
        <w:rPr>
          <w:rFonts w:cs="Calibri"/>
        </w:rPr>
        <w:t xml:space="preserve">o </w:t>
      </w:r>
      <w:hyperlink r:id="rId11" w:history="1">
        <w:r w:rsidR="00217F4C" w:rsidRPr="00E45C4F">
          <w:rPr>
            <w:rStyle w:val="Hyperlink"/>
            <w:rFonts w:cs="Calibri"/>
          </w:rPr>
          <w:t>michelle.ridge@nhs.net</w:t>
        </w:r>
      </w:hyperlink>
      <w:r w:rsidR="00217F4C">
        <w:rPr>
          <w:rFonts w:cs="Calibri"/>
        </w:rPr>
        <w:t xml:space="preserve"> </w:t>
      </w:r>
      <w:r w:rsidRPr="001638AB">
        <w:rPr>
          <w:rFonts w:cs="Calibri"/>
        </w:rPr>
        <w:t xml:space="preserve"> </w:t>
      </w:r>
    </w:p>
    <w:p w14:paraId="1861BB64" w14:textId="77777777" w:rsidR="00331B61" w:rsidRPr="001638AB" w:rsidRDefault="00331B61" w:rsidP="003222E6">
      <w:pPr>
        <w:spacing w:after="0"/>
        <w:rPr>
          <w:rFonts w:cs="Calibri"/>
        </w:rPr>
      </w:pPr>
    </w:p>
    <w:p w14:paraId="67EEC370" w14:textId="67007A53" w:rsidR="009D3AF1" w:rsidRPr="001638AB" w:rsidRDefault="009D3AF1" w:rsidP="003222E6">
      <w:pPr>
        <w:spacing w:after="0"/>
        <w:rPr>
          <w:rFonts w:cs="Calibri"/>
        </w:rPr>
      </w:pPr>
      <w:r w:rsidRPr="001638AB">
        <w:rPr>
          <w:rFonts w:cs="Calibri"/>
        </w:rPr>
        <w:t xml:space="preserve">Supplementary information cannot be accepted. Nominations must meet the award criteria for 2026 </w:t>
      </w:r>
      <w:r w:rsidR="138BBC51" w:rsidRPr="001638AB">
        <w:rPr>
          <w:rFonts w:cs="Calibri"/>
        </w:rPr>
        <w:t xml:space="preserve">below </w:t>
      </w:r>
      <w:r w:rsidRPr="001638AB">
        <w:rPr>
          <w:rFonts w:cs="Calibri"/>
        </w:rPr>
        <w:t xml:space="preserve">and fall into </w:t>
      </w:r>
      <w:r w:rsidRPr="001638AB">
        <w:rPr>
          <w:rFonts w:cs="Calibri"/>
          <w:b/>
          <w:bCs/>
        </w:rPr>
        <w:t>one</w:t>
      </w:r>
      <w:r w:rsidRPr="001638AB">
        <w:rPr>
          <w:rFonts w:cs="Calibri"/>
        </w:rPr>
        <w:t xml:space="preserve"> of the above award categories. </w:t>
      </w:r>
    </w:p>
    <w:p w14:paraId="301BDBAF" w14:textId="77777777" w:rsidR="003222E6" w:rsidRPr="001638AB" w:rsidRDefault="003222E6" w:rsidP="003222E6">
      <w:pPr>
        <w:spacing w:after="0"/>
        <w:rPr>
          <w:rFonts w:cs="Calibri"/>
        </w:rPr>
      </w:pPr>
    </w:p>
    <w:p w14:paraId="4DCC9B3E" w14:textId="5652588C" w:rsidR="009D3AF1" w:rsidRPr="001638AB" w:rsidRDefault="009D3AF1" w:rsidP="003222E6">
      <w:pPr>
        <w:spacing w:after="0"/>
        <w:rPr>
          <w:rFonts w:cs="Calibri"/>
        </w:rPr>
      </w:pPr>
      <w:r w:rsidRPr="001638AB">
        <w:rPr>
          <w:rFonts w:cs="Calibri"/>
        </w:rPr>
        <w:t>Nominations will only be accepted through this process.</w:t>
      </w:r>
    </w:p>
    <w:p w14:paraId="0158268E" w14:textId="77777777" w:rsidR="003222E6" w:rsidRPr="001638AB" w:rsidRDefault="003222E6" w:rsidP="003222E6">
      <w:pPr>
        <w:spacing w:after="0"/>
        <w:rPr>
          <w:rFonts w:cs="Calibri"/>
        </w:rPr>
      </w:pPr>
    </w:p>
    <w:p w14:paraId="0797C5AC" w14:textId="37C7A6D6" w:rsidR="009D3AF1" w:rsidRPr="001638AB" w:rsidRDefault="009D3AF1" w:rsidP="003222E6">
      <w:pPr>
        <w:spacing w:after="0"/>
        <w:rPr>
          <w:rFonts w:cs="Calibri"/>
        </w:rPr>
      </w:pPr>
      <w:r w:rsidRPr="001638AB">
        <w:rPr>
          <w:rFonts w:cs="Calibri"/>
        </w:rPr>
        <w:t xml:space="preserve">You will receive an email acknowledging your submission. If you do not receive the acknowledgement, please contact us. Nominations close </w:t>
      </w:r>
      <w:r w:rsidR="00822A27" w:rsidRPr="001638AB">
        <w:rPr>
          <w:rFonts w:cs="Calibri"/>
        </w:rPr>
        <w:t>at</w:t>
      </w:r>
      <w:r w:rsidRPr="001638AB">
        <w:rPr>
          <w:rFonts w:cs="Calibri"/>
        </w:rPr>
        <w:t xml:space="preserve"> </w:t>
      </w:r>
      <w:r w:rsidR="00822A27" w:rsidRPr="001638AB">
        <w:rPr>
          <w:rFonts w:cs="Calibri"/>
          <w:b/>
          <w:bCs/>
        </w:rPr>
        <w:t>5:00 pm</w:t>
      </w:r>
      <w:r w:rsidRPr="001638AB">
        <w:rPr>
          <w:rFonts w:cs="Calibri"/>
          <w:b/>
          <w:bCs/>
        </w:rPr>
        <w:t xml:space="preserve"> on Friday</w:t>
      </w:r>
      <w:r w:rsidR="00822A27" w:rsidRPr="001638AB">
        <w:rPr>
          <w:rFonts w:cs="Calibri"/>
          <w:b/>
          <w:bCs/>
        </w:rPr>
        <w:t>,</w:t>
      </w:r>
      <w:r w:rsidRPr="001638AB">
        <w:rPr>
          <w:rFonts w:cs="Calibri"/>
          <w:b/>
          <w:bCs/>
        </w:rPr>
        <w:t xml:space="preserve"> 22</w:t>
      </w:r>
      <w:r w:rsidRPr="001638AB">
        <w:rPr>
          <w:rFonts w:cs="Calibri"/>
          <w:b/>
          <w:bCs/>
          <w:vertAlign w:val="superscript"/>
        </w:rPr>
        <w:t>nd</w:t>
      </w:r>
      <w:r w:rsidRPr="001638AB">
        <w:rPr>
          <w:rFonts w:cs="Calibri"/>
          <w:b/>
          <w:bCs/>
        </w:rPr>
        <w:t xml:space="preserve"> May 2026</w:t>
      </w:r>
      <w:r w:rsidRPr="001638AB">
        <w:rPr>
          <w:rFonts w:cs="Calibri"/>
        </w:rPr>
        <w:t xml:space="preserve"> and nominations will not be accepted after this time. </w:t>
      </w:r>
    </w:p>
    <w:p w14:paraId="7BEAB3A2" w14:textId="77777777" w:rsidR="003222E6" w:rsidRPr="001638AB" w:rsidRDefault="003222E6" w:rsidP="003222E6">
      <w:pPr>
        <w:spacing w:after="0"/>
        <w:rPr>
          <w:rFonts w:cs="Calibri"/>
        </w:rPr>
      </w:pPr>
    </w:p>
    <w:p w14:paraId="64870E7B" w14:textId="2DCBBBA7" w:rsidR="009D3AF1" w:rsidRPr="001638AB" w:rsidRDefault="009D3AF1" w:rsidP="003222E6">
      <w:pPr>
        <w:spacing w:after="0"/>
        <w:rPr>
          <w:rFonts w:cs="Calibri"/>
        </w:rPr>
      </w:pPr>
      <w:r w:rsidRPr="001638AB">
        <w:rPr>
          <w:rFonts w:cs="Calibri"/>
        </w:rPr>
        <w:t>You (or the nominee</w:t>
      </w:r>
      <w:r w:rsidR="00822A27" w:rsidRPr="001638AB">
        <w:rPr>
          <w:rFonts w:cs="Calibri"/>
        </w:rPr>
        <w:t>,</w:t>
      </w:r>
      <w:r w:rsidRPr="001638AB">
        <w:rPr>
          <w:rFonts w:cs="Calibri"/>
        </w:rPr>
        <w:t xml:space="preserve"> if this is different) may be contacted about your nomination by a member of the awards team.</w:t>
      </w:r>
    </w:p>
    <w:p w14:paraId="2C436AF6" w14:textId="58596A9B" w:rsidR="009D3AF1" w:rsidRPr="001638AB" w:rsidRDefault="009D3AF1" w:rsidP="003222E6">
      <w:pPr>
        <w:spacing w:after="0"/>
        <w:rPr>
          <w:rFonts w:cs="Calibri"/>
        </w:rPr>
      </w:pPr>
      <w:r w:rsidRPr="001638AB">
        <w:rPr>
          <w:rFonts w:cs="Calibri"/>
        </w:rPr>
        <w:t>All nominations received will be reviewed by the awards team to ensure they are eligible</w:t>
      </w:r>
      <w:r w:rsidR="045B0D6B" w:rsidRPr="001638AB">
        <w:rPr>
          <w:rFonts w:cs="Calibri"/>
        </w:rPr>
        <w:t xml:space="preserve"> and have answered all 3 criteria questions on the nomination form</w:t>
      </w:r>
      <w:r w:rsidRPr="001638AB">
        <w:rPr>
          <w:rFonts w:cs="Calibri"/>
        </w:rPr>
        <w:t>, all satisfactory nominations will go through to the judging stage.</w:t>
      </w:r>
    </w:p>
    <w:p w14:paraId="1BC9D0CE" w14:textId="77777777" w:rsidR="003222E6" w:rsidRPr="001638AB" w:rsidRDefault="003222E6" w:rsidP="003222E6">
      <w:pPr>
        <w:spacing w:after="0"/>
        <w:rPr>
          <w:rFonts w:cs="Calibri"/>
          <w:b/>
          <w:bCs/>
          <w:i/>
          <w:iCs/>
        </w:rPr>
      </w:pPr>
    </w:p>
    <w:p w14:paraId="2D5801DC" w14:textId="3A4418ED" w:rsidR="00AE04BE" w:rsidRPr="001638AB" w:rsidRDefault="00AE04BE" w:rsidP="003222E6">
      <w:pPr>
        <w:spacing w:after="0"/>
        <w:rPr>
          <w:rFonts w:cs="Calibri"/>
          <w:b/>
          <w:bCs/>
          <w:i/>
          <w:iCs/>
        </w:rPr>
      </w:pPr>
      <w:r w:rsidRPr="001638AB">
        <w:rPr>
          <w:rFonts w:cs="Calibri"/>
          <w:b/>
          <w:bCs/>
          <w:i/>
          <w:iCs/>
        </w:rPr>
        <w:t>If you experience any difficulties with submitting your form, or you do not receive an acknowledgement, please contac</w:t>
      </w:r>
      <w:r w:rsidR="00D952CC">
        <w:rPr>
          <w:rFonts w:cs="Calibri"/>
          <w:b/>
          <w:bCs/>
          <w:i/>
          <w:iCs/>
        </w:rPr>
        <w:t xml:space="preserve">t </w:t>
      </w:r>
      <w:hyperlink r:id="rId12" w:history="1">
        <w:r w:rsidR="00D952CC" w:rsidRPr="00E45C4F">
          <w:rPr>
            <w:rStyle w:val="Hyperlink"/>
            <w:rFonts w:cs="Calibri"/>
            <w:b/>
            <w:bCs/>
            <w:i/>
            <w:iCs/>
          </w:rPr>
          <w:t>michelle.ridge@nhs.net</w:t>
        </w:r>
      </w:hyperlink>
      <w:r w:rsidR="00D952CC">
        <w:rPr>
          <w:rFonts w:cs="Calibri"/>
          <w:b/>
          <w:bCs/>
          <w:i/>
          <w:iCs/>
        </w:rPr>
        <w:t xml:space="preserve"> </w:t>
      </w:r>
      <w:r w:rsidRPr="001638AB">
        <w:rPr>
          <w:rFonts w:cs="Calibri"/>
          <w:b/>
          <w:bCs/>
          <w:i/>
          <w:iCs/>
        </w:rPr>
        <w:t>as soon as possible.</w:t>
      </w:r>
    </w:p>
    <w:p w14:paraId="5E650A87" w14:textId="77777777" w:rsidR="00D61932" w:rsidRPr="001638AB" w:rsidRDefault="00D61932" w:rsidP="003222E6">
      <w:pPr>
        <w:spacing w:after="0"/>
        <w:rPr>
          <w:rFonts w:cs="Calibri"/>
        </w:rPr>
      </w:pPr>
    </w:p>
    <w:p w14:paraId="7A9624A8" w14:textId="54452E11" w:rsidR="00710787" w:rsidRPr="001638AB" w:rsidRDefault="00710787" w:rsidP="003222E6">
      <w:pPr>
        <w:pStyle w:val="xxmsonormal0"/>
        <w:shd w:val="clear" w:color="auto" w:fill="FFFFFF"/>
        <w:spacing w:before="0" w:beforeAutospacing="0" w:after="0" w:afterAutospacing="0"/>
        <w:rPr>
          <w:rFonts w:ascii="Calibri" w:hAnsi="Calibri" w:cs="Calibri"/>
          <w:b/>
          <w:bCs/>
          <w:color w:val="7030A0"/>
          <w:sz w:val="28"/>
          <w:szCs w:val="28"/>
        </w:rPr>
      </w:pPr>
      <w:r w:rsidRPr="001638AB">
        <w:rPr>
          <w:rFonts w:ascii="Calibri" w:hAnsi="Calibri" w:cs="Calibri"/>
          <w:b/>
          <w:bCs/>
          <w:color w:val="7030A0"/>
          <w:sz w:val="28"/>
          <w:szCs w:val="28"/>
        </w:rPr>
        <w:t xml:space="preserve">Timeline </w:t>
      </w:r>
    </w:p>
    <w:p w14:paraId="75743C81" w14:textId="77777777" w:rsidR="003222E6" w:rsidRPr="001638AB" w:rsidRDefault="003222E6" w:rsidP="003222E6">
      <w:pPr>
        <w:pStyle w:val="xxmsonormal0"/>
        <w:shd w:val="clear" w:color="auto" w:fill="FFFFFF"/>
        <w:spacing w:before="0" w:beforeAutospacing="0" w:after="0" w:afterAutospacing="0"/>
        <w:rPr>
          <w:rFonts w:ascii="Calibri" w:hAnsi="Calibri" w:cs="Calibri"/>
          <w:b/>
          <w:bCs/>
          <w:color w:val="7030A0"/>
          <w:sz w:val="10"/>
          <w:szCs w:val="10"/>
        </w:rPr>
      </w:pPr>
    </w:p>
    <w:tbl>
      <w:tblPr>
        <w:tblStyle w:val="TableGrid"/>
        <w:tblW w:w="0" w:type="auto"/>
        <w:tblLook w:val="04A0" w:firstRow="1" w:lastRow="0" w:firstColumn="1" w:lastColumn="0" w:noHBand="0" w:noVBand="1"/>
      </w:tblPr>
      <w:tblGrid>
        <w:gridCol w:w="1735"/>
        <w:gridCol w:w="8001"/>
      </w:tblGrid>
      <w:tr w:rsidR="00710787" w:rsidRPr="001638AB" w14:paraId="05A2D8E2" w14:textId="77777777" w:rsidTr="00AD32CB">
        <w:tc>
          <w:tcPr>
            <w:tcW w:w="1838" w:type="dxa"/>
          </w:tcPr>
          <w:p w14:paraId="6D093A56" w14:textId="5BE21E1E" w:rsidR="00710787" w:rsidRPr="001638AB" w:rsidRDefault="00AE04BE" w:rsidP="003222E6">
            <w:pPr>
              <w:pStyle w:val="xxmsonormal0"/>
              <w:spacing w:before="0" w:beforeAutospacing="0" w:after="0" w:afterAutospacing="0"/>
              <w:rPr>
                <w:rFonts w:ascii="Calibri" w:hAnsi="Calibri" w:cs="Calibri"/>
                <w:color w:val="242424"/>
                <w:sz w:val="22"/>
                <w:szCs w:val="22"/>
              </w:rPr>
            </w:pPr>
            <w:r w:rsidRPr="001638AB">
              <w:rPr>
                <w:rFonts w:ascii="Calibri" w:hAnsi="Calibri" w:cs="Calibri"/>
                <w:color w:val="242424"/>
                <w:sz w:val="22"/>
                <w:szCs w:val="22"/>
              </w:rPr>
              <w:t>7</w:t>
            </w:r>
            <w:r w:rsidR="00DA2DAD" w:rsidRPr="001638AB">
              <w:rPr>
                <w:rFonts w:ascii="Calibri" w:hAnsi="Calibri" w:cs="Calibri"/>
                <w:color w:val="242424"/>
                <w:sz w:val="22"/>
                <w:szCs w:val="22"/>
              </w:rPr>
              <w:t xml:space="preserve"> </w:t>
            </w:r>
            <w:r w:rsidRPr="001638AB">
              <w:rPr>
                <w:rFonts w:ascii="Calibri" w:hAnsi="Calibri" w:cs="Calibri"/>
                <w:color w:val="242424"/>
                <w:sz w:val="22"/>
                <w:szCs w:val="22"/>
              </w:rPr>
              <w:t>April</w:t>
            </w:r>
            <w:r w:rsidR="00DA2DAD" w:rsidRPr="001638AB">
              <w:rPr>
                <w:rFonts w:ascii="Calibri" w:hAnsi="Calibri" w:cs="Calibri"/>
                <w:color w:val="242424"/>
                <w:sz w:val="22"/>
                <w:szCs w:val="22"/>
              </w:rPr>
              <w:t xml:space="preserve"> </w:t>
            </w:r>
            <w:r w:rsidR="002D5F6D" w:rsidRPr="001638AB">
              <w:rPr>
                <w:rFonts w:ascii="Calibri" w:hAnsi="Calibri" w:cs="Calibri"/>
                <w:color w:val="242424"/>
                <w:sz w:val="22"/>
                <w:szCs w:val="22"/>
              </w:rPr>
              <w:t>202</w:t>
            </w:r>
            <w:r w:rsidRPr="001638AB">
              <w:rPr>
                <w:rFonts w:ascii="Calibri" w:hAnsi="Calibri" w:cs="Calibri"/>
                <w:color w:val="242424"/>
                <w:sz w:val="22"/>
                <w:szCs w:val="22"/>
              </w:rPr>
              <w:t>6</w:t>
            </w:r>
          </w:p>
        </w:tc>
        <w:tc>
          <w:tcPr>
            <w:tcW w:w="8618" w:type="dxa"/>
          </w:tcPr>
          <w:p w14:paraId="7DBAE2FC" w14:textId="6065E571" w:rsidR="00710787" w:rsidRPr="001638AB" w:rsidRDefault="00DA2DAD" w:rsidP="003222E6">
            <w:pPr>
              <w:pStyle w:val="xxmsonormal0"/>
              <w:spacing w:before="0" w:beforeAutospacing="0" w:after="0" w:afterAutospacing="0"/>
              <w:rPr>
                <w:rFonts w:ascii="Calibri" w:hAnsi="Calibri" w:cs="Calibri"/>
                <w:b/>
                <w:bCs/>
                <w:color w:val="242424"/>
                <w:sz w:val="22"/>
                <w:szCs w:val="22"/>
              </w:rPr>
            </w:pPr>
            <w:r w:rsidRPr="001638AB">
              <w:rPr>
                <w:rFonts w:ascii="Calibri" w:hAnsi="Calibri" w:cs="Calibri"/>
                <w:b/>
                <w:bCs/>
                <w:color w:val="242424"/>
                <w:sz w:val="22"/>
                <w:szCs w:val="22"/>
              </w:rPr>
              <w:t>Nominations open</w:t>
            </w:r>
            <w:r w:rsidR="002D5F6D" w:rsidRPr="001638AB">
              <w:rPr>
                <w:rFonts w:ascii="Calibri" w:hAnsi="Calibri" w:cs="Calibri"/>
                <w:b/>
                <w:bCs/>
                <w:color w:val="242424"/>
                <w:sz w:val="22"/>
                <w:szCs w:val="22"/>
              </w:rPr>
              <w:t>.</w:t>
            </w:r>
          </w:p>
        </w:tc>
      </w:tr>
      <w:tr w:rsidR="00710787" w:rsidRPr="001638AB" w14:paraId="314589DF" w14:textId="77777777" w:rsidTr="00AD32CB">
        <w:tc>
          <w:tcPr>
            <w:tcW w:w="1838" w:type="dxa"/>
          </w:tcPr>
          <w:p w14:paraId="536708FA" w14:textId="691155CF" w:rsidR="00710787" w:rsidRPr="001638AB" w:rsidRDefault="0095089F" w:rsidP="003222E6">
            <w:pPr>
              <w:pStyle w:val="xxmsonormal0"/>
              <w:spacing w:before="0" w:beforeAutospacing="0" w:after="0" w:afterAutospacing="0"/>
              <w:rPr>
                <w:rFonts w:ascii="Calibri" w:hAnsi="Calibri" w:cs="Calibri"/>
                <w:color w:val="242424"/>
                <w:sz w:val="22"/>
                <w:szCs w:val="22"/>
              </w:rPr>
            </w:pPr>
            <w:r w:rsidRPr="001638AB">
              <w:rPr>
                <w:rFonts w:ascii="Calibri" w:hAnsi="Calibri" w:cs="Calibri"/>
                <w:color w:val="242424"/>
                <w:sz w:val="22"/>
                <w:szCs w:val="22"/>
              </w:rPr>
              <w:t>2</w:t>
            </w:r>
            <w:r w:rsidR="00AE04BE" w:rsidRPr="001638AB">
              <w:rPr>
                <w:rFonts w:ascii="Calibri" w:hAnsi="Calibri" w:cs="Calibri"/>
                <w:color w:val="242424"/>
                <w:sz w:val="22"/>
                <w:szCs w:val="22"/>
              </w:rPr>
              <w:t>2</w:t>
            </w:r>
            <w:r w:rsidRPr="001638AB">
              <w:rPr>
                <w:rFonts w:ascii="Calibri" w:hAnsi="Calibri" w:cs="Calibri"/>
                <w:color w:val="242424"/>
                <w:sz w:val="22"/>
                <w:szCs w:val="22"/>
              </w:rPr>
              <w:t xml:space="preserve"> May</w:t>
            </w:r>
            <w:r w:rsidR="002D5F6D" w:rsidRPr="001638AB">
              <w:rPr>
                <w:rFonts w:ascii="Calibri" w:hAnsi="Calibri" w:cs="Calibri"/>
                <w:color w:val="242424"/>
                <w:sz w:val="22"/>
                <w:szCs w:val="22"/>
              </w:rPr>
              <w:t xml:space="preserve"> 202</w:t>
            </w:r>
            <w:r w:rsidR="00AE04BE" w:rsidRPr="001638AB">
              <w:rPr>
                <w:rFonts w:ascii="Calibri" w:hAnsi="Calibri" w:cs="Calibri"/>
                <w:color w:val="242424"/>
                <w:sz w:val="22"/>
                <w:szCs w:val="22"/>
              </w:rPr>
              <w:t>6</w:t>
            </w:r>
          </w:p>
        </w:tc>
        <w:tc>
          <w:tcPr>
            <w:tcW w:w="8618" w:type="dxa"/>
          </w:tcPr>
          <w:p w14:paraId="7B0606F3" w14:textId="4282B818" w:rsidR="00710787" w:rsidRPr="001638AB" w:rsidRDefault="002D5F6D" w:rsidP="003222E6">
            <w:pPr>
              <w:pStyle w:val="xxmsonormal0"/>
              <w:spacing w:before="0" w:beforeAutospacing="0" w:after="0" w:afterAutospacing="0"/>
              <w:rPr>
                <w:rFonts w:ascii="Calibri" w:hAnsi="Calibri" w:cs="Calibri"/>
                <w:b/>
                <w:bCs/>
                <w:color w:val="242424"/>
                <w:sz w:val="22"/>
                <w:szCs w:val="22"/>
              </w:rPr>
            </w:pPr>
            <w:r w:rsidRPr="001638AB">
              <w:rPr>
                <w:rFonts w:ascii="Calibri" w:hAnsi="Calibri" w:cs="Calibri"/>
                <w:b/>
                <w:bCs/>
                <w:color w:val="242424"/>
                <w:sz w:val="22"/>
                <w:szCs w:val="22"/>
              </w:rPr>
              <w:t>Nominations close.</w:t>
            </w:r>
          </w:p>
        </w:tc>
      </w:tr>
      <w:tr w:rsidR="00710787" w:rsidRPr="001638AB" w14:paraId="19E93677" w14:textId="77777777" w:rsidTr="00AD32CB">
        <w:tc>
          <w:tcPr>
            <w:tcW w:w="1838" w:type="dxa"/>
          </w:tcPr>
          <w:p w14:paraId="53C6F193" w14:textId="425B9CF8" w:rsidR="00710787" w:rsidRPr="001638AB" w:rsidRDefault="00D90E21" w:rsidP="003222E6">
            <w:pPr>
              <w:pStyle w:val="xxmsonormal0"/>
              <w:spacing w:before="0" w:beforeAutospacing="0" w:after="0" w:afterAutospacing="0"/>
              <w:rPr>
                <w:rFonts w:ascii="Calibri" w:hAnsi="Calibri" w:cs="Calibri"/>
                <w:color w:val="242424"/>
                <w:sz w:val="22"/>
                <w:szCs w:val="22"/>
              </w:rPr>
            </w:pPr>
            <w:r w:rsidRPr="001638AB">
              <w:rPr>
                <w:rFonts w:ascii="Calibri" w:hAnsi="Calibri" w:cs="Calibri"/>
                <w:color w:val="242424"/>
                <w:sz w:val="22"/>
                <w:szCs w:val="22"/>
              </w:rPr>
              <w:t>2</w:t>
            </w:r>
            <w:r w:rsidR="003222E6" w:rsidRPr="001638AB">
              <w:rPr>
                <w:rFonts w:ascii="Calibri" w:hAnsi="Calibri" w:cs="Calibri"/>
                <w:color w:val="242424"/>
                <w:sz w:val="22"/>
                <w:szCs w:val="22"/>
              </w:rPr>
              <w:t>6</w:t>
            </w:r>
            <w:r w:rsidR="002D5F6D" w:rsidRPr="001638AB">
              <w:rPr>
                <w:rFonts w:ascii="Calibri" w:hAnsi="Calibri" w:cs="Calibri"/>
                <w:color w:val="242424"/>
                <w:sz w:val="22"/>
                <w:szCs w:val="22"/>
              </w:rPr>
              <w:t xml:space="preserve"> </w:t>
            </w:r>
            <w:r w:rsidR="00C04CC4" w:rsidRPr="001638AB">
              <w:rPr>
                <w:rFonts w:ascii="Calibri" w:hAnsi="Calibri" w:cs="Calibri"/>
                <w:color w:val="242424"/>
                <w:sz w:val="22"/>
                <w:szCs w:val="22"/>
              </w:rPr>
              <w:t xml:space="preserve">May </w:t>
            </w:r>
            <w:r w:rsidR="002D5F6D" w:rsidRPr="001638AB">
              <w:rPr>
                <w:rFonts w:ascii="Calibri" w:hAnsi="Calibri" w:cs="Calibri"/>
                <w:color w:val="242424"/>
                <w:sz w:val="22"/>
                <w:szCs w:val="22"/>
              </w:rPr>
              <w:t xml:space="preserve">– </w:t>
            </w:r>
            <w:r w:rsidR="00C04CC4" w:rsidRPr="001638AB">
              <w:rPr>
                <w:rFonts w:ascii="Calibri" w:hAnsi="Calibri" w:cs="Calibri"/>
                <w:color w:val="242424"/>
                <w:sz w:val="22"/>
                <w:szCs w:val="22"/>
              </w:rPr>
              <w:t>13</w:t>
            </w:r>
            <w:r w:rsidR="002D5F6D" w:rsidRPr="001638AB">
              <w:rPr>
                <w:rFonts w:ascii="Calibri" w:hAnsi="Calibri" w:cs="Calibri"/>
                <w:color w:val="242424"/>
                <w:sz w:val="22"/>
                <w:szCs w:val="22"/>
              </w:rPr>
              <w:t xml:space="preserve"> </w:t>
            </w:r>
            <w:r w:rsidR="00C04CC4" w:rsidRPr="001638AB">
              <w:rPr>
                <w:rFonts w:ascii="Calibri" w:hAnsi="Calibri" w:cs="Calibri"/>
                <w:color w:val="242424"/>
                <w:sz w:val="22"/>
                <w:szCs w:val="22"/>
              </w:rPr>
              <w:t>June</w:t>
            </w:r>
            <w:r w:rsidR="002D5F6D" w:rsidRPr="001638AB">
              <w:rPr>
                <w:rFonts w:ascii="Calibri" w:hAnsi="Calibri" w:cs="Calibri"/>
                <w:color w:val="242424"/>
                <w:sz w:val="22"/>
                <w:szCs w:val="22"/>
              </w:rPr>
              <w:t xml:space="preserve"> 202</w:t>
            </w:r>
            <w:r w:rsidR="00C04CC4" w:rsidRPr="001638AB">
              <w:rPr>
                <w:rFonts w:ascii="Calibri" w:hAnsi="Calibri" w:cs="Calibri"/>
                <w:color w:val="242424"/>
                <w:sz w:val="22"/>
                <w:szCs w:val="22"/>
              </w:rPr>
              <w:t>6</w:t>
            </w:r>
          </w:p>
        </w:tc>
        <w:tc>
          <w:tcPr>
            <w:tcW w:w="8618" w:type="dxa"/>
          </w:tcPr>
          <w:p w14:paraId="122E6BC6" w14:textId="3B01B48D" w:rsidR="00710787" w:rsidRPr="001638AB" w:rsidRDefault="002D5F6D" w:rsidP="003222E6">
            <w:pPr>
              <w:pStyle w:val="xxmsonormal0"/>
              <w:spacing w:before="0" w:beforeAutospacing="0" w:after="0" w:afterAutospacing="0"/>
              <w:rPr>
                <w:rFonts w:ascii="Calibri" w:hAnsi="Calibri" w:cs="Calibri"/>
                <w:color w:val="242424"/>
                <w:sz w:val="22"/>
                <w:szCs w:val="22"/>
              </w:rPr>
            </w:pPr>
            <w:r w:rsidRPr="001638AB">
              <w:rPr>
                <w:rFonts w:ascii="Calibri" w:hAnsi="Calibri" w:cs="Calibri"/>
                <w:color w:val="242424"/>
                <w:sz w:val="22"/>
                <w:szCs w:val="22"/>
              </w:rPr>
              <w:t>Judging process.</w:t>
            </w:r>
          </w:p>
        </w:tc>
      </w:tr>
      <w:tr w:rsidR="002D5F6D" w:rsidRPr="001638AB" w14:paraId="7DEB387C" w14:textId="77777777" w:rsidTr="00AD32CB">
        <w:tc>
          <w:tcPr>
            <w:tcW w:w="1838" w:type="dxa"/>
          </w:tcPr>
          <w:p w14:paraId="78DCF088" w14:textId="65DB8434" w:rsidR="002D5F6D" w:rsidRPr="001638AB" w:rsidRDefault="00C04CC4" w:rsidP="003222E6">
            <w:pPr>
              <w:pStyle w:val="xxmsonormal0"/>
              <w:spacing w:before="0" w:beforeAutospacing="0" w:after="0" w:afterAutospacing="0"/>
              <w:rPr>
                <w:rFonts w:ascii="Calibri" w:hAnsi="Calibri" w:cs="Calibri"/>
                <w:color w:val="242424"/>
                <w:sz w:val="22"/>
                <w:szCs w:val="22"/>
              </w:rPr>
            </w:pPr>
            <w:r w:rsidRPr="001638AB">
              <w:rPr>
                <w:rFonts w:ascii="Calibri" w:hAnsi="Calibri" w:cs="Calibri"/>
                <w:color w:val="242424"/>
                <w:sz w:val="22"/>
                <w:szCs w:val="22"/>
              </w:rPr>
              <w:t>15</w:t>
            </w:r>
            <w:r w:rsidR="002D5F6D" w:rsidRPr="001638AB">
              <w:rPr>
                <w:rFonts w:ascii="Calibri" w:hAnsi="Calibri" w:cs="Calibri"/>
                <w:color w:val="242424"/>
                <w:sz w:val="22"/>
                <w:szCs w:val="22"/>
              </w:rPr>
              <w:t xml:space="preserve"> June 202</w:t>
            </w:r>
            <w:r w:rsidRPr="001638AB">
              <w:rPr>
                <w:rFonts w:ascii="Calibri" w:hAnsi="Calibri" w:cs="Calibri"/>
                <w:color w:val="242424"/>
                <w:sz w:val="22"/>
                <w:szCs w:val="22"/>
              </w:rPr>
              <w:t>6</w:t>
            </w:r>
          </w:p>
        </w:tc>
        <w:tc>
          <w:tcPr>
            <w:tcW w:w="8618" w:type="dxa"/>
          </w:tcPr>
          <w:p w14:paraId="4F049594" w14:textId="4AED457D" w:rsidR="002D5F6D" w:rsidRPr="001638AB" w:rsidRDefault="002D5F6D" w:rsidP="003222E6">
            <w:pPr>
              <w:pStyle w:val="xxmsonormal0"/>
              <w:spacing w:before="0" w:beforeAutospacing="0" w:after="0" w:afterAutospacing="0"/>
              <w:rPr>
                <w:rFonts w:ascii="Calibri" w:hAnsi="Calibri" w:cs="Calibri"/>
                <w:b/>
                <w:bCs/>
                <w:color w:val="242424"/>
                <w:sz w:val="22"/>
                <w:szCs w:val="22"/>
              </w:rPr>
            </w:pPr>
            <w:r w:rsidRPr="001638AB">
              <w:rPr>
                <w:rFonts w:ascii="Calibri" w:hAnsi="Calibri" w:cs="Calibri"/>
                <w:b/>
                <w:bCs/>
                <w:color w:val="242424"/>
                <w:sz w:val="22"/>
                <w:szCs w:val="22"/>
              </w:rPr>
              <w:t xml:space="preserve">Finalists will be </w:t>
            </w:r>
            <w:r w:rsidR="003222E6" w:rsidRPr="001638AB">
              <w:rPr>
                <w:rFonts w:ascii="Calibri" w:hAnsi="Calibri" w:cs="Calibri"/>
                <w:b/>
                <w:bCs/>
                <w:color w:val="242424"/>
                <w:sz w:val="22"/>
                <w:szCs w:val="22"/>
              </w:rPr>
              <w:t xml:space="preserve">contacted and </w:t>
            </w:r>
            <w:r w:rsidRPr="001638AB">
              <w:rPr>
                <w:rFonts w:ascii="Calibri" w:hAnsi="Calibri" w:cs="Calibri"/>
                <w:b/>
                <w:bCs/>
                <w:color w:val="242424"/>
                <w:sz w:val="22"/>
                <w:szCs w:val="22"/>
              </w:rPr>
              <w:t>published</w:t>
            </w:r>
            <w:r w:rsidR="00A63A8B" w:rsidRPr="001638AB">
              <w:rPr>
                <w:rFonts w:ascii="Calibri" w:hAnsi="Calibri" w:cs="Calibri"/>
                <w:b/>
                <w:bCs/>
                <w:color w:val="242424"/>
                <w:sz w:val="22"/>
                <w:szCs w:val="22"/>
              </w:rPr>
              <w:t xml:space="preserve"> on the EXPO2026 website</w:t>
            </w:r>
            <w:r w:rsidRPr="001638AB">
              <w:rPr>
                <w:rFonts w:ascii="Calibri" w:hAnsi="Calibri" w:cs="Calibri"/>
                <w:b/>
                <w:bCs/>
                <w:color w:val="242424"/>
                <w:sz w:val="22"/>
                <w:szCs w:val="22"/>
              </w:rPr>
              <w:t>.</w:t>
            </w:r>
          </w:p>
        </w:tc>
      </w:tr>
      <w:tr w:rsidR="002D5F6D" w:rsidRPr="001638AB" w14:paraId="4A1AC523" w14:textId="77777777" w:rsidTr="00AD32CB">
        <w:tc>
          <w:tcPr>
            <w:tcW w:w="1838" w:type="dxa"/>
          </w:tcPr>
          <w:p w14:paraId="7E8666A8" w14:textId="09B1F9E2" w:rsidR="002D5F6D" w:rsidRPr="001638AB" w:rsidRDefault="00C04CC4" w:rsidP="003222E6">
            <w:pPr>
              <w:pStyle w:val="xxmsonormal0"/>
              <w:spacing w:before="0" w:beforeAutospacing="0" w:after="0" w:afterAutospacing="0"/>
              <w:rPr>
                <w:rFonts w:ascii="Calibri" w:hAnsi="Calibri" w:cs="Calibri"/>
                <w:color w:val="242424"/>
                <w:sz w:val="22"/>
                <w:szCs w:val="22"/>
              </w:rPr>
            </w:pPr>
            <w:r w:rsidRPr="001638AB">
              <w:rPr>
                <w:rFonts w:ascii="Calibri" w:hAnsi="Calibri" w:cs="Calibri"/>
                <w:color w:val="242424"/>
                <w:sz w:val="22"/>
                <w:szCs w:val="22"/>
              </w:rPr>
              <w:t>3</w:t>
            </w:r>
            <w:r w:rsidR="00AD32CB" w:rsidRPr="001638AB">
              <w:rPr>
                <w:rFonts w:ascii="Calibri" w:hAnsi="Calibri" w:cs="Calibri"/>
                <w:color w:val="242424"/>
                <w:sz w:val="22"/>
                <w:szCs w:val="22"/>
              </w:rPr>
              <w:t xml:space="preserve"> July 202</w:t>
            </w:r>
            <w:r w:rsidRPr="001638AB">
              <w:rPr>
                <w:rFonts w:ascii="Calibri" w:hAnsi="Calibri" w:cs="Calibri"/>
                <w:color w:val="242424"/>
                <w:sz w:val="22"/>
                <w:szCs w:val="22"/>
              </w:rPr>
              <w:t>6</w:t>
            </w:r>
          </w:p>
        </w:tc>
        <w:tc>
          <w:tcPr>
            <w:tcW w:w="8618" w:type="dxa"/>
          </w:tcPr>
          <w:p w14:paraId="051D24D5" w14:textId="14F6DF0F" w:rsidR="002D5F6D" w:rsidRPr="001638AB" w:rsidRDefault="00AD32CB" w:rsidP="003222E6">
            <w:pPr>
              <w:pStyle w:val="xxmsonormal0"/>
              <w:spacing w:before="0" w:beforeAutospacing="0" w:after="0" w:afterAutospacing="0"/>
              <w:rPr>
                <w:rFonts w:ascii="Calibri" w:hAnsi="Calibri" w:cs="Calibri"/>
                <w:color w:val="242424"/>
                <w:sz w:val="22"/>
                <w:szCs w:val="22"/>
              </w:rPr>
            </w:pPr>
            <w:r w:rsidRPr="001638AB">
              <w:rPr>
                <w:rFonts w:ascii="Calibri" w:hAnsi="Calibri" w:cs="Calibri"/>
                <w:color w:val="242424"/>
                <w:sz w:val="22"/>
                <w:szCs w:val="22"/>
              </w:rPr>
              <w:t xml:space="preserve">Awards announced at the awards ceremony at </w:t>
            </w:r>
            <w:r w:rsidR="000840F1" w:rsidRPr="001638AB">
              <w:rPr>
                <w:rFonts w:ascii="Calibri" w:hAnsi="Calibri" w:cs="Calibri"/>
                <w:color w:val="242424"/>
                <w:sz w:val="22"/>
                <w:szCs w:val="22"/>
              </w:rPr>
              <w:t xml:space="preserve">the Norfolk and Suffolk Health and Care </w:t>
            </w:r>
            <w:r w:rsidRPr="001638AB">
              <w:rPr>
                <w:rFonts w:ascii="Calibri" w:hAnsi="Calibri" w:cs="Calibri"/>
                <w:b/>
                <w:bCs/>
                <w:color w:val="242424"/>
                <w:sz w:val="22"/>
                <w:szCs w:val="22"/>
              </w:rPr>
              <w:t>EXPO202</w:t>
            </w:r>
            <w:r w:rsidR="00C04CC4" w:rsidRPr="001638AB">
              <w:rPr>
                <w:rFonts w:ascii="Calibri" w:hAnsi="Calibri" w:cs="Calibri"/>
                <w:b/>
                <w:bCs/>
                <w:color w:val="242424"/>
                <w:sz w:val="22"/>
                <w:szCs w:val="22"/>
              </w:rPr>
              <w:t>6</w:t>
            </w:r>
            <w:r w:rsidRPr="001638AB">
              <w:rPr>
                <w:rFonts w:ascii="Calibri" w:hAnsi="Calibri" w:cs="Calibri"/>
                <w:b/>
                <w:bCs/>
                <w:color w:val="242424"/>
                <w:sz w:val="22"/>
                <w:szCs w:val="22"/>
              </w:rPr>
              <w:t xml:space="preserve"> on Friday </w:t>
            </w:r>
            <w:r w:rsidR="00C04CC4" w:rsidRPr="001638AB">
              <w:rPr>
                <w:rFonts w:ascii="Calibri" w:hAnsi="Calibri" w:cs="Calibri"/>
                <w:b/>
                <w:bCs/>
                <w:color w:val="242424"/>
                <w:sz w:val="22"/>
                <w:szCs w:val="22"/>
              </w:rPr>
              <w:t>3</w:t>
            </w:r>
            <w:r w:rsidRPr="001638AB">
              <w:rPr>
                <w:rFonts w:ascii="Calibri" w:hAnsi="Calibri" w:cs="Calibri"/>
                <w:b/>
                <w:bCs/>
                <w:color w:val="242424"/>
                <w:sz w:val="22"/>
                <w:szCs w:val="22"/>
              </w:rPr>
              <w:t xml:space="preserve"> July 202</w:t>
            </w:r>
            <w:r w:rsidR="00C04CC4" w:rsidRPr="001638AB">
              <w:rPr>
                <w:rFonts w:ascii="Calibri" w:hAnsi="Calibri" w:cs="Calibri"/>
                <w:b/>
                <w:bCs/>
                <w:color w:val="242424"/>
                <w:sz w:val="22"/>
                <w:szCs w:val="22"/>
              </w:rPr>
              <w:t>6</w:t>
            </w:r>
            <w:r w:rsidRPr="001638AB">
              <w:rPr>
                <w:rFonts w:ascii="Calibri" w:hAnsi="Calibri" w:cs="Calibri"/>
                <w:b/>
                <w:bCs/>
                <w:color w:val="242424"/>
                <w:sz w:val="22"/>
                <w:szCs w:val="22"/>
              </w:rPr>
              <w:t xml:space="preserve"> at Rowley Mile Racecourse, Newmarket.</w:t>
            </w:r>
          </w:p>
        </w:tc>
      </w:tr>
      <w:tr w:rsidR="003A4E28" w:rsidRPr="001638AB" w14:paraId="081A3546" w14:textId="77777777" w:rsidTr="00AD32CB">
        <w:tc>
          <w:tcPr>
            <w:tcW w:w="1838" w:type="dxa"/>
          </w:tcPr>
          <w:p w14:paraId="43A40243" w14:textId="2CCEF152" w:rsidR="003A4E28" w:rsidRPr="001638AB" w:rsidRDefault="00D97B37" w:rsidP="003222E6">
            <w:pPr>
              <w:pStyle w:val="xxmsonormal0"/>
              <w:spacing w:before="0" w:beforeAutospacing="0" w:after="0" w:afterAutospacing="0"/>
              <w:rPr>
                <w:rFonts w:ascii="Calibri" w:hAnsi="Calibri" w:cs="Calibri"/>
                <w:color w:val="242424"/>
                <w:sz w:val="22"/>
                <w:szCs w:val="22"/>
              </w:rPr>
            </w:pPr>
            <w:r w:rsidRPr="001638AB">
              <w:rPr>
                <w:rFonts w:ascii="Calibri" w:hAnsi="Calibri" w:cs="Calibri"/>
                <w:color w:val="242424"/>
                <w:sz w:val="22"/>
                <w:szCs w:val="22"/>
              </w:rPr>
              <w:t xml:space="preserve">From </w:t>
            </w:r>
            <w:r w:rsidR="00C04CC4" w:rsidRPr="001638AB">
              <w:rPr>
                <w:rFonts w:ascii="Calibri" w:hAnsi="Calibri" w:cs="Calibri"/>
                <w:color w:val="242424"/>
                <w:sz w:val="22"/>
                <w:szCs w:val="22"/>
              </w:rPr>
              <w:t>6</w:t>
            </w:r>
            <w:r w:rsidR="003A4E28" w:rsidRPr="001638AB">
              <w:rPr>
                <w:rFonts w:ascii="Calibri" w:hAnsi="Calibri" w:cs="Calibri"/>
                <w:color w:val="242424"/>
                <w:sz w:val="22"/>
                <w:szCs w:val="22"/>
              </w:rPr>
              <w:t xml:space="preserve"> July 202</w:t>
            </w:r>
            <w:r w:rsidR="00C04CC4" w:rsidRPr="001638AB">
              <w:rPr>
                <w:rFonts w:ascii="Calibri" w:hAnsi="Calibri" w:cs="Calibri"/>
                <w:color w:val="242424"/>
                <w:sz w:val="22"/>
                <w:szCs w:val="22"/>
              </w:rPr>
              <w:t>6</w:t>
            </w:r>
          </w:p>
        </w:tc>
        <w:tc>
          <w:tcPr>
            <w:tcW w:w="8618" w:type="dxa"/>
          </w:tcPr>
          <w:p w14:paraId="05F7A24E" w14:textId="73818A83" w:rsidR="003A4E28" w:rsidRPr="001638AB" w:rsidRDefault="00D97B37" w:rsidP="003222E6">
            <w:pPr>
              <w:pStyle w:val="xxmsonormal0"/>
              <w:spacing w:before="0" w:beforeAutospacing="0" w:after="0" w:afterAutospacing="0"/>
              <w:rPr>
                <w:rFonts w:ascii="Calibri" w:hAnsi="Calibri" w:cs="Calibri"/>
                <w:color w:val="242424"/>
                <w:sz w:val="22"/>
                <w:szCs w:val="22"/>
              </w:rPr>
            </w:pPr>
            <w:r w:rsidRPr="001638AB">
              <w:rPr>
                <w:rFonts w:ascii="Calibri" w:hAnsi="Calibri" w:cs="Calibri"/>
                <w:b/>
                <w:bCs/>
                <w:color w:val="242424"/>
                <w:sz w:val="22"/>
                <w:szCs w:val="22"/>
              </w:rPr>
              <w:t>Winners and photographs</w:t>
            </w:r>
            <w:r w:rsidRPr="001638AB">
              <w:rPr>
                <w:rFonts w:ascii="Calibri" w:hAnsi="Calibri" w:cs="Calibri"/>
                <w:color w:val="242424"/>
                <w:sz w:val="22"/>
                <w:szCs w:val="22"/>
              </w:rPr>
              <w:t xml:space="preserve"> </w:t>
            </w:r>
            <w:r w:rsidRPr="001638AB">
              <w:rPr>
                <w:rFonts w:ascii="Calibri" w:hAnsi="Calibri" w:cs="Calibri"/>
                <w:b/>
                <w:bCs/>
                <w:color w:val="242424"/>
                <w:sz w:val="22"/>
                <w:szCs w:val="22"/>
              </w:rPr>
              <w:t>will be published</w:t>
            </w:r>
            <w:r w:rsidR="00A63A8B" w:rsidRPr="001638AB">
              <w:rPr>
                <w:rFonts w:ascii="Calibri" w:hAnsi="Calibri" w:cs="Calibri"/>
                <w:b/>
                <w:bCs/>
                <w:color w:val="242424"/>
                <w:sz w:val="22"/>
                <w:szCs w:val="22"/>
              </w:rPr>
              <w:t xml:space="preserve"> on the EXPO2026 website</w:t>
            </w:r>
            <w:r w:rsidR="003222E6" w:rsidRPr="001638AB">
              <w:rPr>
                <w:rFonts w:ascii="Calibri" w:hAnsi="Calibri" w:cs="Calibri"/>
                <w:b/>
                <w:bCs/>
                <w:color w:val="242424"/>
                <w:sz w:val="22"/>
                <w:szCs w:val="22"/>
              </w:rPr>
              <w:t xml:space="preserve"> and will feature in communications about the Awards</w:t>
            </w:r>
            <w:r w:rsidRPr="001638AB">
              <w:rPr>
                <w:rFonts w:ascii="Calibri" w:hAnsi="Calibri" w:cs="Calibri"/>
                <w:b/>
                <w:bCs/>
                <w:color w:val="242424"/>
                <w:sz w:val="22"/>
                <w:szCs w:val="22"/>
              </w:rPr>
              <w:t>.</w:t>
            </w:r>
          </w:p>
        </w:tc>
      </w:tr>
    </w:tbl>
    <w:p w14:paraId="204C27E2" w14:textId="77777777" w:rsidR="001638AB" w:rsidRDefault="001638AB" w:rsidP="003222E6">
      <w:pPr>
        <w:spacing w:after="0"/>
        <w:rPr>
          <w:rFonts w:cs="Calibri"/>
          <w:b/>
          <w:bCs/>
          <w:color w:val="7030A0"/>
          <w:sz w:val="28"/>
          <w:szCs w:val="28"/>
        </w:rPr>
      </w:pPr>
    </w:p>
    <w:p w14:paraId="3844191C" w14:textId="5AAFAB51" w:rsidR="00C45759" w:rsidRPr="001638AB" w:rsidRDefault="00C45759" w:rsidP="003222E6">
      <w:pPr>
        <w:spacing w:after="0"/>
        <w:rPr>
          <w:rFonts w:cs="Calibri"/>
          <w:b/>
          <w:bCs/>
          <w:color w:val="7030A0"/>
          <w:sz w:val="28"/>
          <w:szCs w:val="28"/>
        </w:rPr>
      </w:pPr>
      <w:r w:rsidRPr="001638AB">
        <w:rPr>
          <w:rFonts w:cs="Calibri"/>
          <w:b/>
          <w:bCs/>
          <w:color w:val="7030A0"/>
          <w:sz w:val="28"/>
          <w:szCs w:val="28"/>
        </w:rPr>
        <w:lastRenderedPageBreak/>
        <w:t>202</w:t>
      </w:r>
      <w:r w:rsidR="00585D29" w:rsidRPr="001638AB">
        <w:rPr>
          <w:rFonts w:cs="Calibri"/>
          <w:b/>
          <w:bCs/>
          <w:color w:val="7030A0"/>
          <w:sz w:val="28"/>
          <w:szCs w:val="28"/>
        </w:rPr>
        <w:t>6</w:t>
      </w:r>
      <w:r w:rsidRPr="001638AB">
        <w:rPr>
          <w:rFonts w:cs="Calibri"/>
          <w:b/>
          <w:bCs/>
          <w:color w:val="7030A0"/>
          <w:sz w:val="28"/>
          <w:szCs w:val="28"/>
        </w:rPr>
        <w:t xml:space="preserve"> </w:t>
      </w:r>
      <w:r w:rsidR="003222E6" w:rsidRPr="001638AB">
        <w:rPr>
          <w:rFonts w:cs="Calibri"/>
          <w:b/>
          <w:bCs/>
          <w:color w:val="7030A0"/>
          <w:sz w:val="28"/>
          <w:szCs w:val="28"/>
        </w:rPr>
        <w:t>A</w:t>
      </w:r>
      <w:r w:rsidRPr="001638AB">
        <w:rPr>
          <w:rFonts w:cs="Calibri"/>
          <w:b/>
          <w:bCs/>
          <w:color w:val="7030A0"/>
          <w:sz w:val="28"/>
          <w:szCs w:val="28"/>
        </w:rPr>
        <w:t xml:space="preserve">wards </w:t>
      </w:r>
      <w:r w:rsidR="003222E6" w:rsidRPr="001638AB">
        <w:rPr>
          <w:rFonts w:cs="Calibri"/>
          <w:b/>
          <w:bCs/>
          <w:color w:val="7030A0"/>
          <w:sz w:val="28"/>
          <w:szCs w:val="28"/>
        </w:rPr>
        <w:t>D</w:t>
      </w:r>
      <w:r w:rsidRPr="001638AB">
        <w:rPr>
          <w:rFonts w:cs="Calibri"/>
          <w:b/>
          <w:bCs/>
          <w:color w:val="7030A0"/>
          <w:sz w:val="28"/>
          <w:szCs w:val="28"/>
        </w:rPr>
        <w:t>escriptions</w:t>
      </w:r>
    </w:p>
    <w:p w14:paraId="3FC4A514" w14:textId="77777777" w:rsidR="00C80D26" w:rsidRPr="001638AB" w:rsidRDefault="00C80D26" w:rsidP="003222E6">
      <w:pPr>
        <w:spacing w:after="0"/>
        <w:rPr>
          <w:rFonts w:cs="Calibri"/>
          <w:b/>
          <w:bCs/>
          <w:color w:val="7030A0"/>
          <w:sz w:val="18"/>
          <w:szCs w:val="18"/>
        </w:rPr>
      </w:pPr>
    </w:p>
    <w:tbl>
      <w:tblPr>
        <w:tblStyle w:val="TableGrid"/>
        <w:tblW w:w="0" w:type="auto"/>
        <w:tblLook w:val="04A0" w:firstRow="1" w:lastRow="0" w:firstColumn="1" w:lastColumn="0" w:noHBand="0" w:noVBand="1"/>
      </w:tblPr>
      <w:tblGrid>
        <w:gridCol w:w="1674"/>
        <w:gridCol w:w="8062"/>
      </w:tblGrid>
      <w:tr w:rsidR="00C45759" w:rsidRPr="001638AB" w14:paraId="1116AA8D" w14:textId="77777777" w:rsidTr="003222E6">
        <w:tc>
          <w:tcPr>
            <w:tcW w:w="1696" w:type="dxa"/>
            <w:tcBorders>
              <w:top w:val="single" w:sz="4" w:space="0" w:color="auto"/>
              <w:left w:val="single" w:sz="4" w:space="0" w:color="auto"/>
              <w:bottom w:val="single" w:sz="4" w:space="0" w:color="auto"/>
              <w:right w:val="single" w:sz="4" w:space="0" w:color="auto"/>
            </w:tcBorders>
            <w:hideMark/>
          </w:tcPr>
          <w:p w14:paraId="278429B4" w14:textId="139B036F" w:rsidR="00C45759" w:rsidRPr="001638AB" w:rsidRDefault="00585D29" w:rsidP="003222E6">
            <w:pPr>
              <w:rPr>
                <w:rFonts w:cs="Calibri"/>
                <w:b/>
                <w:bCs/>
              </w:rPr>
            </w:pPr>
            <w:r w:rsidRPr="001638AB">
              <w:rPr>
                <w:rFonts w:cs="Calibri"/>
                <w:b/>
                <w:bCs/>
              </w:rPr>
              <w:t>Analogue to Digital Award</w:t>
            </w:r>
          </w:p>
        </w:tc>
        <w:tc>
          <w:tcPr>
            <w:tcW w:w="8647" w:type="dxa"/>
            <w:tcBorders>
              <w:top w:val="single" w:sz="4" w:space="0" w:color="auto"/>
              <w:left w:val="single" w:sz="4" w:space="0" w:color="auto"/>
              <w:bottom w:val="single" w:sz="4" w:space="0" w:color="auto"/>
              <w:right w:val="single" w:sz="4" w:space="0" w:color="auto"/>
            </w:tcBorders>
          </w:tcPr>
          <w:p w14:paraId="1440B2C3" w14:textId="2B7BAB20" w:rsidR="00C45759" w:rsidRPr="001638AB" w:rsidRDefault="000826B5" w:rsidP="003222E6">
            <w:pPr>
              <w:rPr>
                <w:rFonts w:cs="Calibri"/>
              </w:rPr>
            </w:pPr>
            <w:r w:rsidRPr="001638AB">
              <w:rPr>
                <w:rFonts w:cs="Calibri"/>
              </w:rPr>
              <w:t>Digital technology has enormous potential to empower individuals, reduce pressure on services, and shift from reactive to proactive, preventative care. It can support people to monitor their own health, staff to work more effectively, services to operate more efficiently, and organisations and systems to design and commission in new ways. This award recognises individuals, teams or collaborations that are harnessing digital data and tools to help local people to manage more of their own care, and to access safe high-quality health and care when they need it.</w:t>
            </w:r>
          </w:p>
        </w:tc>
      </w:tr>
      <w:tr w:rsidR="00C45759" w:rsidRPr="001638AB" w14:paraId="7C4D09ED" w14:textId="77777777" w:rsidTr="003222E6">
        <w:tc>
          <w:tcPr>
            <w:tcW w:w="1696" w:type="dxa"/>
            <w:tcBorders>
              <w:top w:val="single" w:sz="4" w:space="0" w:color="auto"/>
              <w:left w:val="single" w:sz="4" w:space="0" w:color="auto"/>
              <w:bottom w:val="single" w:sz="4" w:space="0" w:color="auto"/>
              <w:right w:val="single" w:sz="4" w:space="0" w:color="auto"/>
            </w:tcBorders>
            <w:hideMark/>
          </w:tcPr>
          <w:p w14:paraId="2D99902E" w14:textId="42A67DD9" w:rsidR="00C45759" w:rsidRPr="001638AB" w:rsidRDefault="00976BC5" w:rsidP="003222E6">
            <w:pPr>
              <w:rPr>
                <w:rFonts w:cs="Calibri"/>
                <w:b/>
                <w:bCs/>
              </w:rPr>
            </w:pPr>
            <w:r w:rsidRPr="001638AB">
              <w:rPr>
                <w:rFonts w:cs="Calibri"/>
                <w:b/>
                <w:bCs/>
              </w:rPr>
              <w:t>Hospital to Community Award</w:t>
            </w:r>
          </w:p>
        </w:tc>
        <w:tc>
          <w:tcPr>
            <w:tcW w:w="8647" w:type="dxa"/>
            <w:tcBorders>
              <w:top w:val="single" w:sz="4" w:space="0" w:color="auto"/>
              <w:left w:val="single" w:sz="4" w:space="0" w:color="auto"/>
              <w:bottom w:val="single" w:sz="4" w:space="0" w:color="auto"/>
              <w:right w:val="single" w:sz="4" w:space="0" w:color="auto"/>
            </w:tcBorders>
          </w:tcPr>
          <w:p w14:paraId="773D0DF3" w14:textId="390617C1" w:rsidR="00C45759" w:rsidRPr="001638AB" w:rsidRDefault="000A3476" w:rsidP="003222E6">
            <w:pPr>
              <w:jc w:val="both"/>
              <w:rPr>
                <w:rFonts w:cs="Calibri"/>
                <w:color w:val="212121"/>
              </w:rPr>
            </w:pPr>
            <w:r w:rsidRPr="001638AB">
              <w:rPr>
                <w:rFonts w:cs="Calibri"/>
                <w:color w:val="212121"/>
              </w:rPr>
              <w:t>Moving care out of hospitals and into the community, aims to bring tests, scans, treatments and therapies closer to people's homes, aiming to provide more convenient and personalised care closer to where people live, particularly for those with long-term conditions or those requiring rehabilitation. This award recognises those who are building and utilising the expert knowledge, skills and capabilities to develop neighbourhood working that enables our diverse local communities to benefit from joined up community-based care.</w:t>
            </w:r>
          </w:p>
        </w:tc>
      </w:tr>
      <w:tr w:rsidR="00C45759" w:rsidRPr="001638AB" w14:paraId="01B0E384" w14:textId="77777777" w:rsidTr="003222E6">
        <w:tc>
          <w:tcPr>
            <w:tcW w:w="1696" w:type="dxa"/>
            <w:tcBorders>
              <w:top w:val="single" w:sz="4" w:space="0" w:color="auto"/>
              <w:left w:val="single" w:sz="4" w:space="0" w:color="auto"/>
              <w:bottom w:val="single" w:sz="4" w:space="0" w:color="auto"/>
              <w:right w:val="single" w:sz="4" w:space="0" w:color="auto"/>
            </w:tcBorders>
            <w:hideMark/>
          </w:tcPr>
          <w:p w14:paraId="3282C39B" w14:textId="2191A80D" w:rsidR="00C45759" w:rsidRPr="001638AB" w:rsidRDefault="00266265" w:rsidP="003222E6">
            <w:pPr>
              <w:rPr>
                <w:rFonts w:cs="Calibri"/>
                <w:b/>
                <w:bCs/>
              </w:rPr>
            </w:pPr>
            <w:r w:rsidRPr="001638AB">
              <w:rPr>
                <w:rFonts w:cs="Calibri"/>
                <w:b/>
                <w:bCs/>
              </w:rPr>
              <w:t>Treatment to Prevention Award</w:t>
            </w:r>
          </w:p>
        </w:tc>
        <w:tc>
          <w:tcPr>
            <w:tcW w:w="8647" w:type="dxa"/>
            <w:tcBorders>
              <w:top w:val="single" w:sz="4" w:space="0" w:color="auto"/>
              <w:left w:val="single" w:sz="4" w:space="0" w:color="auto"/>
              <w:bottom w:val="single" w:sz="4" w:space="0" w:color="auto"/>
              <w:right w:val="single" w:sz="4" w:space="0" w:color="auto"/>
            </w:tcBorders>
          </w:tcPr>
          <w:p w14:paraId="5D96EA8C" w14:textId="1D6CFCFF" w:rsidR="00C45759" w:rsidRPr="001638AB" w:rsidRDefault="008E00CA" w:rsidP="003222E6">
            <w:pPr>
              <w:rPr>
                <w:rFonts w:cs="Calibri"/>
              </w:rPr>
            </w:pPr>
            <w:r w:rsidRPr="001638AB">
              <w:rPr>
                <w:rFonts w:cs="Calibri"/>
                <w:color w:val="212121"/>
              </w:rPr>
              <w:t>Prevention and early intervention help people to live more independently and with less time in poor health, and to secure early care and support to enable the best possible health outcomes. Enabling people to stay well also reduces costs and pressures on the health and care system. This award celebrates those who are helping local people, families and communities to build the skills, knowledge and support they need to live well and thrive.</w:t>
            </w:r>
          </w:p>
        </w:tc>
      </w:tr>
      <w:tr w:rsidR="00C45759" w:rsidRPr="001638AB" w14:paraId="13DFEEDA" w14:textId="77777777" w:rsidTr="003222E6">
        <w:tc>
          <w:tcPr>
            <w:tcW w:w="1696" w:type="dxa"/>
            <w:tcBorders>
              <w:top w:val="single" w:sz="4" w:space="0" w:color="auto"/>
              <w:left w:val="single" w:sz="4" w:space="0" w:color="auto"/>
              <w:bottom w:val="single" w:sz="4" w:space="0" w:color="auto"/>
              <w:right w:val="single" w:sz="4" w:space="0" w:color="auto"/>
            </w:tcBorders>
            <w:hideMark/>
          </w:tcPr>
          <w:p w14:paraId="7A14EC95" w14:textId="61979CC1" w:rsidR="00C45759" w:rsidRPr="001638AB" w:rsidRDefault="00042643" w:rsidP="003222E6">
            <w:pPr>
              <w:rPr>
                <w:rFonts w:cs="Calibri"/>
                <w:b/>
                <w:bCs/>
              </w:rPr>
            </w:pPr>
            <w:r w:rsidRPr="001638AB">
              <w:rPr>
                <w:rFonts w:cs="Calibri"/>
                <w:b/>
                <w:bCs/>
              </w:rPr>
              <w:t>Partnership with People and Communities Award</w:t>
            </w:r>
          </w:p>
        </w:tc>
        <w:tc>
          <w:tcPr>
            <w:tcW w:w="8647" w:type="dxa"/>
            <w:tcBorders>
              <w:top w:val="single" w:sz="4" w:space="0" w:color="auto"/>
              <w:left w:val="single" w:sz="4" w:space="0" w:color="auto"/>
              <w:bottom w:val="single" w:sz="4" w:space="0" w:color="auto"/>
              <w:right w:val="single" w:sz="4" w:space="0" w:color="auto"/>
            </w:tcBorders>
          </w:tcPr>
          <w:p w14:paraId="0FC501BA" w14:textId="7DF3558C" w:rsidR="00C45759" w:rsidRPr="001638AB" w:rsidRDefault="00500871" w:rsidP="003222E6">
            <w:pPr>
              <w:rPr>
                <w:rFonts w:cs="Calibri"/>
                <w:color w:val="212121"/>
              </w:rPr>
            </w:pPr>
            <w:r w:rsidRPr="001638AB">
              <w:rPr>
                <w:rFonts w:cs="Calibri"/>
                <w:color w:val="212121"/>
              </w:rPr>
              <w:t>Working in partnership is fundamental to achieving better health outcomes for people, and local people and communities have strengths, resources and knowledge about what works best for their health and wellbeing needs. This award recognises those who are seeking out and actively listening to our diverse communities and are collaborating with local people as equal partners to develop flexible and adaptable high-quality care.</w:t>
            </w:r>
          </w:p>
        </w:tc>
      </w:tr>
      <w:tr w:rsidR="00C45759" w:rsidRPr="001638AB" w14:paraId="62354897" w14:textId="77777777" w:rsidTr="003222E6">
        <w:tc>
          <w:tcPr>
            <w:tcW w:w="1696" w:type="dxa"/>
            <w:tcBorders>
              <w:top w:val="single" w:sz="4" w:space="0" w:color="auto"/>
              <w:left w:val="single" w:sz="4" w:space="0" w:color="auto"/>
              <w:bottom w:val="single" w:sz="4" w:space="0" w:color="auto"/>
              <w:right w:val="single" w:sz="4" w:space="0" w:color="auto"/>
            </w:tcBorders>
            <w:hideMark/>
          </w:tcPr>
          <w:p w14:paraId="10DAD01B" w14:textId="5F9CD494" w:rsidR="00C45759" w:rsidRPr="001638AB" w:rsidRDefault="00560EC7" w:rsidP="003222E6">
            <w:pPr>
              <w:rPr>
                <w:rFonts w:cs="Calibri"/>
                <w:b/>
                <w:bCs/>
              </w:rPr>
            </w:pPr>
            <w:r w:rsidRPr="001638AB">
              <w:rPr>
                <w:rFonts w:cs="Calibri"/>
                <w:b/>
                <w:bCs/>
              </w:rPr>
              <w:t>Research and Innovation Award</w:t>
            </w:r>
          </w:p>
        </w:tc>
        <w:tc>
          <w:tcPr>
            <w:tcW w:w="8647" w:type="dxa"/>
            <w:tcBorders>
              <w:top w:val="single" w:sz="4" w:space="0" w:color="auto"/>
              <w:left w:val="single" w:sz="4" w:space="0" w:color="auto"/>
              <w:bottom w:val="single" w:sz="4" w:space="0" w:color="auto"/>
              <w:right w:val="single" w:sz="4" w:space="0" w:color="auto"/>
            </w:tcBorders>
          </w:tcPr>
          <w:p w14:paraId="356E440C" w14:textId="671CF15F" w:rsidR="00C45759" w:rsidRPr="001638AB" w:rsidRDefault="00A23A24" w:rsidP="003222E6">
            <w:pPr>
              <w:rPr>
                <w:rFonts w:cs="Calibri"/>
              </w:rPr>
            </w:pPr>
            <w:r w:rsidRPr="001638AB">
              <w:rPr>
                <w:rFonts w:cs="Calibri"/>
              </w:rPr>
              <w:t>High quality research generates the evidence base we need to make decisions and to deliver the best health and care for local people and communities. Innovations in technology or ways of working enable us to design and deliver health and care in more effective and efficient ways. This award recognises researchers and innovators who are increasing our understand of what works and are finding creative evidence-based ways to improve the access, experience and outcomes for the people we serve.</w:t>
            </w:r>
          </w:p>
        </w:tc>
      </w:tr>
      <w:tr w:rsidR="00C45759" w:rsidRPr="001638AB" w14:paraId="24AB36F3" w14:textId="77777777" w:rsidTr="003222E6">
        <w:tc>
          <w:tcPr>
            <w:tcW w:w="1696" w:type="dxa"/>
            <w:tcBorders>
              <w:top w:val="single" w:sz="4" w:space="0" w:color="auto"/>
              <w:left w:val="single" w:sz="4" w:space="0" w:color="auto"/>
              <w:bottom w:val="single" w:sz="4" w:space="0" w:color="auto"/>
              <w:right w:val="single" w:sz="4" w:space="0" w:color="auto"/>
            </w:tcBorders>
            <w:hideMark/>
          </w:tcPr>
          <w:p w14:paraId="312EA698" w14:textId="6F6386C5" w:rsidR="00C45759" w:rsidRPr="001638AB" w:rsidRDefault="005138DB" w:rsidP="003222E6">
            <w:pPr>
              <w:rPr>
                <w:rFonts w:cs="Calibri"/>
                <w:b/>
                <w:bCs/>
              </w:rPr>
            </w:pPr>
            <w:r w:rsidRPr="001638AB">
              <w:rPr>
                <w:rFonts w:cs="Calibri"/>
                <w:b/>
                <w:bCs/>
              </w:rPr>
              <w:t>Supporting Young People Award</w:t>
            </w:r>
          </w:p>
        </w:tc>
        <w:tc>
          <w:tcPr>
            <w:tcW w:w="8647" w:type="dxa"/>
            <w:tcBorders>
              <w:top w:val="single" w:sz="4" w:space="0" w:color="auto"/>
              <w:left w:val="single" w:sz="4" w:space="0" w:color="auto"/>
              <w:bottom w:val="single" w:sz="4" w:space="0" w:color="auto"/>
              <w:right w:val="single" w:sz="4" w:space="0" w:color="auto"/>
            </w:tcBorders>
          </w:tcPr>
          <w:p w14:paraId="65B9D19C" w14:textId="01177E20" w:rsidR="00C45759" w:rsidRPr="001638AB" w:rsidRDefault="00B34E27" w:rsidP="003222E6">
            <w:pPr>
              <w:rPr>
                <w:rFonts w:cs="Calibri"/>
              </w:rPr>
            </w:pPr>
            <w:r w:rsidRPr="001638AB">
              <w:rPr>
                <w:rFonts w:cs="Calibri"/>
              </w:rPr>
              <w:t>Young people in our communities deserve the best start in life, but we often fail to truly understand what is important to young people, the challenges they face and their needs. This award celebrates those who are working to help young people from our diverse and disadvantaged communities to overcome the barriers they face, to build on their strengths and resilience to live healthy, safe, and meaningful lives.</w:t>
            </w:r>
          </w:p>
        </w:tc>
      </w:tr>
      <w:tr w:rsidR="00C45759" w:rsidRPr="001638AB" w14:paraId="4665F3DB" w14:textId="77777777" w:rsidTr="003222E6">
        <w:tc>
          <w:tcPr>
            <w:tcW w:w="1696" w:type="dxa"/>
            <w:tcBorders>
              <w:top w:val="single" w:sz="4" w:space="0" w:color="auto"/>
              <w:left w:val="single" w:sz="4" w:space="0" w:color="auto"/>
              <w:bottom w:val="single" w:sz="4" w:space="0" w:color="auto"/>
              <w:right w:val="single" w:sz="4" w:space="0" w:color="auto"/>
            </w:tcBorders>
            <w:hideMark/>
          </w:tcPr>
          <w:p w14:paraId="3C4293A9" w14:textId="77777777" w:rsidR="00C45759" w:rsidRPr="001638AB" w:rsidRDefault="00C45759" w:rsidP="003222E6">
            <w:pPr>
              <w:rPr>
                <w:rFonts w:cs="Calibri"/>
                <w:b/>
                <w:bCs/>
              </w:rPr>
            </w:pPr>
            <w:r w:rsidRPr="001638AB">
              <w:rPr>
                <w:rFonts w:cs="Calibri"/>
                <w:b/>
                <w:bCs/>
              </w:rPr>
              <w:t>Inspirational Leader Award</w:t>
            </w:r>
          </w:p>
        </w:tc>
        <w:tc>
          <w:tcPr>
            <w:tcW w:w="8647" w:type="dxa"/>
            <w:tcBorders>
              <w:top w:val="single" w:sz="4" w:space="0" w:color="auto"/>
              <w:left w:val="single" w:sz="4" w:space="0" w:color="auto"/>
              <w:bottom w:val="single" w:sz="4" w:space="0" w:color="auto"/>
              <w:right w:val="single" w:sz="4" w:space="0" w:color="auto"/>
            </w:tcBorders>
          </w:tcPr>
          <w:p w14:paraId="61279402" w14:textId="49153BFD" w:rsidR="00C45759" w:rsidRPr="001638AB" w:rsidRDefault="004E072C" w:rsidP="003222E6">
            <w:pPr>
              <w:jc w:val="both"/>
              <w:rPr>
                <w:rFonts w:cs="Calibri"/>
                <w:color w:val="212121"/>
              </w:rPr>
            </w:pPr>
            <w:r w:rsidRPr="001638AB">
              <w:rPr>
                <w:rFonts w:cs="Calibri"/>
                <w:color w:val="212121"/>
              </w:rPr>
              <w:t>Inspirational leaders create an environment where everyone can work together collaboratively and fulfil their potential. This award celebrates those leaders who create safe, compassionate, and inclusive places to work and volunteer, encourage openness and honesty, and provide the freedom for colleagues and partners to innovate, develop and grow.</w:t>
            </w:r>
          </w:p>
        </w:tc>
      </w:tr>
      <w:tr w:rsidR="00C45759" w:rsidRPr="001638AB" w14:paraId="0FE5F194" w14:textId="77777777" w:rsidTr="003222E6">
        <w:tc>
          <w:tcPr>
            <w:tcW w:w="1696" w:type="dxa"/>
            <w:tcBorders>
              <w:top w:val="single" w:sz="4" w:space="0" w:color="auto"/>
              <w:left w:val="single" w:sz="4" w:space="0" w:color="auto"/>
              <w:bottom w:val="single" w:sz="4" w:space="0" w:color="auto"/>
              <w:right w:val="single" w:sz="4" w:space="0" w:color="auto"/>
            </w:tcBorders>
            <w:hideMark/>
          </w:tcPr>
          <w:p w14:paraId="5048FE4F" w14:textId="48983DF2" w:rsidR="00C45759" w:rsidRPr="001638AB" w:rsidRDefault="004944B9" w:rsidP="003222E6">
            <w:pPr>
              <w:rPr>
                <w:rFonts w:cs="Calibri"/>
                <w:b/>
                <w:bCs/>
              </w:rPr>
            </w:pPr>
            <w:r w:rsidRPr="001638AB">
              <w:rPr>
                <w:rFonts w:cs="Calibri"/>
                <w:b/>
                <w:bCs/>
              </w:rPr>
              <w:t>Unsung Hero Award</w:t>
            </w:r>
          </w:p>
        </w:tc>
        <w:tc>
          <w:tcPr>
            <w:tcW w:w="8647" w:type="dxa"/>
            <w:tcBorders>
              <w:top w:val="single" w:sz="4" w:space="0" w:color="auto"/>
              <w:left w:val="single" w:sz="4" w:space="0" w:color="auto"/>
              <w:bottom w:val="single" w:sz="4" w:space="0" w:color="auto"/>
              <w:right w:val="single" w:sz="4" w:space="0" w:color="auto"/>
            </w:tcBorders>
          </w:tcPr>
          <w:p w14:paraId="1B51102B" w14:textId="510DD727" w:rsidR="00C45759" w:rsidRPr="001638AB" w:rsidRDefault="001D2857" w:rsidP="003222E6">
            <w:pPr>
              <w:rPr>
                <w:rFonts w:cs="Calibri"/>
              </w:rPr>
            </w:pPr>
            <w:r w:rsidRPr="001638AB">
              <w:rPr>
                <w:rFonts w:cs="Calibri"/>
                <w:color w:val="212121"/>
              </w:rPr>
              <w:t>Our health and care workforce, both staff and volunteers, are committed to doing their best for the people we serve. This award gives special recognition to those exceptional people who go above and beyond to make a significant difference to the people using our services, to their teams, or to the public.</w:t>
            </w:r>
          </w:p>
        </w:tc>
      </w:tr>
    </w:tbl>
    <w:p w14:paraId="60CA3DC2" w14:textId="70C6ECC3" w:rsidR="00DA6416" w:rsidRPr="001638AB" w:rsidRDefault="00DA6416" w:rsidP="003222E6">
      <w:pPr>
        <w:pStyle w:val="xxmsonormal0"/>
        <w:shd w:val="clear" w:color="auto" w:fill="FFFFFF"/>
        <w:spacing w:before="0" w:beforeAutospacing="0" w:after="0" w:afterAutospacing="0"/>
        <w:rPr>
          <w:rFonts w:ascii="Calibri" w:hAnsi="Calibri" w:cs="Calibri"/>
          <w:b/>
          <w:bCs/>
          <w:sz w:val="10"/>
          <w:szCs w:val="10"/>
        </w:rPr>
      </w:pPr>
    </w:p>
    <w:p w14:paraId="75416AEE" w14:textId="77777777" w:rsidR="003222E6" w:rsidRPr="001638AB" w:rsidRDefault="003222E6" w:rsidP="003222E6">
      <w:pPr>
        <w:spacing w:after="0"/>
        <w:rPr>
          <w:rFonts w:cs="Calibri"/>
          <w:sz w:val="24"/>
          <w:szCs w:val="24"/>
        </w:rPr>
      </w:pPr>
      <w:r w:rsidRPr="001638AB">
        <w:rPr>
          <w:rFonts w:cs="Calibri"/>
          <w:b/>
          <w:bCs/>
          <w:sz w:val="24"/>
          <w:szCs w:val="24"/>
        </w:rPr>
        <w:t xml:space="preserve">REMINDER: </w:t>
      </w:r>
      <w:r w:rsidRPr="001638AB">
        <w:rPr>
          <w:rFonts w:cs="Calibri"/>
          <w:sz w:val="24"/>
          <w:szCs w:val="24"/>
        </w:rPr>
        <w:t xml:space="preserve">Nominations must be for a specific award category. </w:t>
      </w:r>
      <w:r w:rsidRPr="001638AB">
        <w:rPr>
          <w:rFonts w:cs="Calibri"/>
          <w:b/>
          <w:bCs/>
          <w:sz w:val="24"/>
          <w:szCs w:val="24"/>
        </w:rPr>
        <w:t>Similar nominations for multiple award categories will be excluded.</w:t>
      </w:r>
    </w:p>
    <w:p w14:paraId="5D4D15AC" w14:textId="77777777" w:rsidR="00331B61" w:rsidRPr="001638AB" w:rsidRDefault="00331B61">
      <w:pPr>
        <w:rPr>
          <w:rFonts w:cs="Calibri"/>
          <w:b/>
          <w:bCs/>
          <w:color w:val="7030A0"/>
          <w:sz w:val="28"/>
          <w:szCs w:val="28"/>
        </w:rPr>
      </w:pPr>
      <w:r w:rsidRPr="001638AB">
        <w:rPr>
          <w:rFonts w:cs="Calibri"/>
          <w:b/>
          <w:bCs/>
          <w:color w:val="7030A0"/>
          <w:sz w:val="28"/>
          <w:szCs w:val="28"/>
        </w:rPr>
        <w:br w:type="page"/>
      </w:r>
    </w:p>
    <w:p w14:paraId="45E06524" w14:textId="420BE496" w:rsidR="00FF68E0" w:rsidRPr="001638AB" w:rsidRDefault="00FF68E0" w:rsidP="003222E6">
      <w:pPr>
        <w:spacing w:after="0"/>
        <w:rPr>
          <w:rFonts w:cs="Calibri"/>
          <w:b/>
          <w:bCs/>
          <w:color w:val="7030A0"/>
          <w:sz w:val="28"/>
          <w:szCs w:val="28"/>
        </w:rPr>
      </w:pPr>
      <w:r w:rsidRPr="001638AB">
        <w:rPr>
          <w:rFonts w:cs="Calibri"/>
          <w:b/>
          <w:bCs/>
          <w:color w:val="7030A0"/>
          <w:sz w:val="28"/>
          <w:szCs w:val="28"/>
        </w:rPr>
        <w:lastRenderedPageBreak/>
        <w:t>Judging process</w:t>
      </w:r>
    </w:p>
    <w:p w14:paraId="5A93EB22" w14:textId="77777777" w:rsidR="00C80D26" w:rsidRPr="001638AB" w:rsidRDefault="00C80D26" w:rsidP="003222E6">
      <w:pPr>
        <w:spacing w:after="0"/>
        <w:rPr>
          <w:rFonts w:cs="Calibri"/>
        </w:rPr>
      </w:pPr>
    </w:p>
    <w:p w14:paraId="4C94EA13" w14:textId="24DD585F" w:rsidR="00FF68E0" w:rsidRPr="001638AB" w:rsidRDefault="00FF68E0" w:rsidP="003222E6">
      <w:pPr>
        <w:spacing w:after="0"/>
        <w:rPr>
          <w:rFonts w:cs="Calibri"/>
        </w:rPr>
      </w:pPr>
      <w:r w:rsidRPr="001638AB">
        <w:rPr>
          <w:rFonts w:cs="Calibri"/>
        </w:rPr>
        <w:t xml:space="preserve">Judging will take place in </w:t>
      </w:r>
      <w:r w:rsidRPr="001638AB">
        <w:rPr>
          <w:rFonts w:cs="Calibri"/>
          <w:b/>
          <w:bCs/>
        </w:rPr>
        <w:t>early June 2026</w:t>
      </w:r>
      <w:r w:rsidRPr="001638AB">
        <w:rPr>
          <w:rFonts w:cs="Calibri"/>
        </w:rPr>
        <w:t>.</w:t>
      </w:r>
    </w:p>
    <w:p w14:paraId="448BDAED" w14:textId="77777777" w:rsidR="00C80D26" w:rsidRPr="001638AB" w:rsidRDefault="00C80D26" w:rsidP="003222E6">
      <w:pPr>
        <w:spacing w:after="0"/>
        <w:rPr>
          <w:rFonts w:cs="Calibri"/>
        </w:rPr>
      </w:pPr>
    </w:p>
    <w:p w14:paraId="07E4A622" w14:textId="77B06126" w:rsidR="00FF68E0" w:rsidRPr="001638AB" w:rsidRDefault="00FF68E0" w:rsidP="003222E6">
      <w:pPr>
        <w:spacing w:after="0"/>
        <w:rPr>
          <w:rFonts w:cs="Calibri"/>
        </w:rPr>
      </w:pPr>
      <w:r w:rsidRPr="001638AB">
        <w:rPr>
          <w:rFonts w:cs="Calibri"/>
        </w:rPr>
        <w:t xml:space="preserve">For each award category there will be a panel of judges. Each judging panel will include: </w:t>
      </w:r>
    </w:p>
    <w:p w14:paraId="69C627E9" w14:textId="77777777" w:rsidR="00FF68E0" w:rsidRPr="001638AB" w:rsidRDefault="00FF68E0" w:rsidP="003222E6">
      <w:pPr>
        <w:pStyle w:val="ListParagraph"/>
        <w:numPr>
          <w:ilvl w:val="0"/>
          <w:numId w:val="24"/>
        </w:numPr>
        <w:spacing w:after="0" w:line="240" w:lineRule="auto"/>
        <w:rPr>
          <w:rFonts w:ascii="Calibri" w:hAnsi="Calibri" w:cs="Calibri"/>
        </w:rPr>
      </w:pPr>
      <w:r w:rsidRPr="001638AB">
        <w:rPr>
          <w:rFonts w:ascii="Calibri" w:hAnsi="Calibri" w:cs="Calibri"/>
        </w:rPr>
        <w:t>members with relevant lived and learned experience</w:t>
      </w:r>
    </w:p>
    <w:p w14:paraId="71F6135F" w14:textId="77777777" w:rsidR="00FF68E0" w:rsidRPr="001638AB" w:rsidRDefault="00FF68E0" w:rsidP="003222E6">
      <w:pPr>
        <w:pStyle w:val="ListParagraph"/>
        <w:numPr>
          <w:ilvl w:val="0"/>
          <w:numId w:val="24"/>
        </w:numPr>
        <w:spacing w:after="0" w:line="240" w:lineRule="auto"/>
        <w:rPr>
          <w:rFonts w:ascii="Calibri" w:hAnsi="Calibri" w:cs="Calibri"/>
        </w:rPr>
      </w:pPr>
      <w:r w:rsidRPr="001638AB">
        <w:rPr>
          <w:rFonts w:ascii="Calibri" w:hAnsi="Calibri" w:cs="Calibri"/>
        </w:rPr>
        <w:t xml:space="preserve">representatives of at least three different local health and care partners </w:t>
      </w:r>
    </w:p>
    <w:p w14:paraId="08521BC6" w14:textId="77777777" w:rsidR="00FF68E0" w:rsidRPr="001638AB" w:rsidRDefault="00FF68E0" w:rsidP="003222E6">
      <w:pPr>
        <w:pStyle w:val="ListParagraph"/>
        <w:numPr>
          <w:ilvl w:val="0"/>
          <w:numId w:val="24"/>
        </w:numPr>
        <w:spacing w:after="0" w:line="240" w:lineRule="auto"/>
        <w:rPr>
          <w:rFonts w:ascii="Calibri" w:hAnsi="Calibri" w:cs="Calibri"/>
        </w:rPr>
      </w:pPr>
      <w:r w:rsidRPr="001638AB">
        <w:rPr>
          <w:rFonts w:ascii="Calibri" w:hAnsi="Calibri" w:cs="Calibri"/>
        </w:rPr>
        <w:t>stakeholders from both Norfolk and Suffolk</w:t>
      </w:r>
    </w:p>
    <w:p w14:paraId="510042EF" w14:textId="77777777" w:rsidR="00FF68E0" w:rsidRPr="001638AB" w:rsidRDefault="00FF68E0" w:rsidP="003222E6">
      <w:pPr>
        <w:pStyle w:val="ListParagraph"/>
        <w:numPr>
          <w:ilvl w:val="0"/>
          <w:numId w:val="24"/>
        </w:numPr>
        <w:spacing w:after="0" w:line="240" w:lineRule="auto"/>
        <w:rPr>
          <w:rFonts w:ascii="Calibri" w:hAnsi="Calibri" w:cs="Calibri"/>
        </w:rPr>
      </w:pPr>
      <w:r w:rsidRPr="001638AB">
        <w:rPr>
          <w:rFonts w:ascii="Calibri" w:hAnsi="Calibri" w:cs="Calibri"/>
        </w:rPr>
        <w:t xml:space="preserve">a facilitator from the awards team. </w:t>
      </w:r>
    </w:p>
    <w:p w14:paraId="61F1B49E" w14:textId="77777777" w:rsidR="00C80D26" w:rsidRPr="001638AB" w:rsidRDefault="00C80D26" w:rsidP="003222E6">
      <w:pPr>
        <w:spacing w:after="0"/>
        <w:rPr>
          <w:rFonts w:cs="Calibri"/>
        </w:rPr>
      </w:pPr>
    </w:p>
    <w:p w14:paraId="1214BA05" w14:textId="445A9422" w:rsidR="00FF68E0" w:rsidRPr="001638AB" w:rsidRDefault="00FF68E0" w:rsidP="003222E6">
      <w:pPr>
        <w:spacing w:after="0"/>
        <w:rPr>
          <w:rFonts w:cs="Calibri"/>
        </w:rPr>
      </w:pPr>
      <w:r w:rsidRPr="001638AB">
        <w:rPr>
          <w:rFonts w:cs="Calibri"/>
        </w:rPr>
        <w:t xml:space="preserve">For each category, all members of the judging panel will receive a copy of every eligible nomination received for that category. Panel members are asked to read and review every application received. </w:t>
      </w:r>
    </w:p>
    <w:p w14:paraId="07E716A5" w14:textId="77777777" w:rsidR="00C80D26" w:rsidRPr="001638AB" w:rsidRDefault="00C80D26" w:rsidP="003222E6">
      <w:pPr>
        <w:spacing w:after="0"/>
        <w:rPr>
          <w:rFonts w:cs="Calibri"/>
        </w:rPr>
      </w:pPr>
    </w:p>
    <w:p w14:paraId="1151B8E4" w14:textId="10AAEA31" w:rsidR="00FF68E0" w:rsidRPr="001638AB" w:rsidRDefault="00FF68E0" w:rsidP="003222E6">
      <w:pPr>
        <w:spacing w:after="0"/>
        <w:rPr>
          <w:rFonts w:cs="Calibri"/>
        </w:rPr>
      </w:pPr>
      <w:r w:rsidRPr="001638AB">
        <w:rPr>
          <w:rFonts w:cs="Calibri"/>
        </w:rPr>
        <w:t xml:space="preserve">All members of the judging panel will meet to collectively review nominations. Judging panels may meet either in person or online. Each judging panel will be facilitated by a member of the awards team to ensure a consistent approach. </w:t>
      </w:r>
    </w:p>
    <w:p w14:paraId="426618F4" w14:textId="77777777" w:rsidR="00C80D26" w:rsidRPr="001638AB" w:rsidRDefault="00C80D26" w:rsidP="003222E6">
      <w:pPr>
        <w:spacing w:after="0"/>
        <w:rPr>
          <w:rFonts w:cs="Calibri"/>
        </w:rPr>
      </w:pPr>
    </w:p>
    <w:p w14:paraId="36D53B31" w14:textId="475C7E4D" w:rsidR="00FF68E0" w:rsidRPr="001638AB" w:rsidRDefault="00FF68E0" w:rsidP="003222E6">
      <w:pPr>
        <w:spacing w:after="0"/>
        <w:rPr>
          <w:rFonts w:cs="Calibri"/>
        </w:rPr>
      </w:pPr>
      <w:r w:rsidRPr="001638AB">
        <w:rPr>
          <w:rFonts w:cs="Calibri"/>
        </w:rPr>
        <w:t>For every nomination</w:t>
      </w:r>
      <w:r w:rsidR="000840F1" w:rsidRPr="001638AB">
        <w:rPr>
          <w:rFonts w:cs="Calibri"/>
        </w:rPr>
        <w:t>,</w:t>
      </w:r>
      <w:r w:rsidRPr="001638AB">
        <w:rPr>
          <w:rFonts w:cs="Calibri"/>
        </w:rPr>
        <w:t xml:space="preserve"> each judging panel will agree </w:t>
      </w:r>
      <w:r w:rsidR="000840F1" w:rsidRPr="001638AB">
        <w:rPr>
          <w:rFonts w:cs="Calibri"/>
        </w:rPr>
        <w:t xml:space="preserve">on </w:t>
      </w:r>
      <w:r w:rsidRPr="001638AB">
        <w:rPr>
          <w:rFonts w:cs="Calibri"/>
        </w:rPr>
        <w:t>a consensus score of between 0</w:t>
      </w:r>
      <w:r w:rsidR="000840F1" w:rsidRPr="001638AB">
        <w:rPr>
          <w:rFonts w:cs="Calibri"/>
        </w:rPr>
        <w:t xml:space="preserve"> and </w:t>
      </w:r>
      <w:r w:rsidRPr="001638AB">
        <w:rPr>
          <w:rFonts w:cs="Calibri"/>
        </w:rPr>
        <w:t>10 against each of the following criteria:</w:t>
      </w:r>
    </w:p>
    <w:p w14:paraId="2D4C8CB6" w14:textId="77777777" w:rsidR="00FF68E0" w:rsidRPr="001638AB" w:rsidRDefault="00FF68E0" w:rsidP="003222E6">
      <w:pPr>
        <w:pStyle w:val="ListParagraph"/>
        <w:numPr>
          <w:ilvl w:val="0"/>
          <w:numId w:val="25"/>
        </w:numPr>
        <w:spacing w:after="0" w:line="240" w:lineRule="auto"/>
        <w:rPr>
          <w:rFonts w:ascii="Calibri" w:hAnsi="Calibri" w:cs="Calibri"/>
        </w:rPr>
      </w:pPr>
      <w:r w:rsidRPr="001638AB">
        <w:rPr>
          <w:rFonts w:ascii="Calibri" w:hAnsi="Calibri" w:cs="Calibri"/>
          <w:b/>
          <w:bCs/>
        </w:rPr>
        <w:t>Why they are being nominated</w:t>
      </w:r>
      <w:r w:rsidRPr="001638AB">
        <w:rPr>
          <w:rFonts w:ascii="Calibri" w:hAnsi="Calibri" w:cs="Calibri"/>
        </w:rPr>
        <w:t xml:space="preserve"> – what they did, how they did it, why this is relevant to the award</w:t>
      </w:r>
    </w:p>
    <w:p w14:paraId="6CBEE7A6" w14:textId="77777777" w:rsidR="00FF68E0" w:rsidRPr="001638AB" w:rsidRDefault="00FF68E0" w:rsidP="003222E6">
      <w:pPr>
        <w:pStyle w:val="ListParagraph"/>
        <w:numPr>
          <w:ilvl w:val="0"/>
          <w:numId w:val="25"/>
        </w:numPr>
        <w:spacing w:after="0" w:line="240" w:lineRule="auto"/>
        <w:rPr>
          <w:rFonts w:ascii="Calibri" w:hAnsi="Calibri" w:cs="Calibri"/>
        </w:rPr>
      </w:pPr>
      <w:r w:rsidRPr="001638AB">
        <w:rPr>
          <w:rFonts w:ascii="Calibri" w:hAnsi="Calibri" w:cs="Calibri"/>
          <w:b/>
          <w:bCs/>
        </w:rPr>
        <w:t>How they are exceptional</w:t>
      </w:r>
      <w:r w:rsidRPr="001638AB">
        <w:rPr>
          <w:rFonts w:ascii="Calibri" w:hAnsi="Calibri" w:cs="Calibri"/>
        </w:rPr>
        <w:t xml:space="preserve"> – going ‘above and beyond,’ transforming health and care</w:t>
      </w:r>
    </w:p>
    <w:p w14:paraId="72C9BAB8" w14:textId="77777777" w:rsidR="00FF68E0" w:rsidRPr="001638AB" w:rsidRDefault="00FF68E0" w:rsidP="003222E6">
      <w:pPr>
        <w:pStyle w:val="ListParagraph"/>
        <w:numPr>
          <w:ilvl w:val="0"/>
          <w:numId w:val="25"/>
        </w:numPr>
        <w:spacing w:after="0" w:line="240" w:lineRule="auto"/>
        <w:rPr>
          <w:rFonts w:ascii="Calibri" w:hAnsi="Calibri" w:cs="Calibri"/>
        </w:rPr>
      </w:pPr>
      <w:r w:rsidRPr="001638AB">
        <w:rPr>
          <w:rFonts w:ascii="Calibri" w:hAnsi="Calibri" w:cs="Calibri"/>
          <w:b/>
          <w:bCs/>
        </w:rPr>
        <w:t>What impact they have made</w:t>
      </w:r>
      <w:r w:rsidRPr="001638AB">
        <w:rPr>
          <w:rFonts w:ascii="Calibri" w:hAnsi="Calibri" w:cs="Calibri"/>
        </w:rPr>
        <w:t xml:space="preserve"> – evidence of the difference made to people’s lives</w:t>
      </w:r>
    </w:p>
    <w:p w14:paraId="3B36DFCA" w14:textId="77777777" w:rsidR="00C80D26" w:rsidRPr="001638AB" w:rsidRDefault="00C80D26" w:rsidP="003222E6">
      <w:pPr>
        <w:spacing w:after="0"/>
        <w:rPr>
          <w:rFonts w:cs="Calibri"/>
        </w:rPr>
      </w:pPr>
    </w:p>
    <w:p w14:paraId="400D28F1" w14:textId="61D81F55" w:rsidR="00FF68E0" w:rsidRPr="001638AB" w:rsidRDefault="00FF68E0" w:rsidP="003222E6">
      <w:pPr>
        <w:spacing w:after="0"/>
        <w:rPr>
          <w:rFonts w:cs="Calibri"/>
        </w:rPr>
      </w:pPr>
      <w:r w:rsidRPr="001638AB">
        <w:rPr>
          <w:rFonts w:cs="Calibri"/>
        </w:rPr>
        <w:t xml:space="preserve">Each judging panel will determine one Winner and two </w:t>
      </w:r>
      <w:r w:rsidR="000840F1" w:rsidRPr="001638AB">
        <w:rPr>
          <w:rFonts w:cs="Calibri"/>
        </w:rPr>
        <w:t>runners-up</w:t>
      </w:r>
      <w:r w:rsidRPr="001638AB">
        <w:rPr>
          <w:rFonts w:cs="Calibri"/>
        </w:rPr>
        <w:t>. They also have discretion to award Highly Commended and Commended certificates.</w:t>
      </w:r>
    </w:p>
    <w:p w14:paraId="3F31D77D" w14:textId="77777777" w:rsidR="00C80D26" w:rsidRPr="001638AB" w:rsidRDefault="00C80D26" w:rsidP="003222E6">
      <w:pPr>
        <w:spacing w:after="0"/>
        <w:rPr>
          <w:rFonts w:cs="Calibri"/>
        </w:rPr>
      </w:pPr>
    </w:p>
    <w:p w14:paraId="51E04229" w14:textId="730218A8" w:rsidR="00FF68E0" w:rsidRPr="001638AB" w:rsidRDefault="0F46B33C" w:rsidP="00C80D26">
      <w:pPr>
        <w:pStyle w:val="ListParagraph"/>
        <w:numPr>
          <w:ilvl w:val="0"/>
          <w:numId w:val="27"/>
        </w:numPr>
        <w:spacing w:after="0"/>
        <w:ind w:left="360"/>
        <w:rPr>
          <w:rFonts w:ascii="Calibri" w:eastAsia="Aptos" w:hAnsi="Calibri" w:cs="Calibri"/>
        </w:rPr>
      </w:pPr>
      <w:r w:rsidRPr="001638AB">
        <w:rPr>
          <w:rFonts w:ascii="Calibri" w:eastAsia="Aptos" w:hAnsi="Calibri" w:cs="Calibri"/>
          <w:b/>
          <w:bCs/>
        </w:rPr>
        <w:t>Winners</w:t>
      </w:r>
      <w:r w:rsidRPr="001638AB">
        <w:rPr>
          <w:rFonts w:ascii="Calibri" w:eastAsia="Aptos" w:hAnsi="Calibri" w:cs="Calibri"/>
        </w:rPr>
        <w:t xml:space="preserve"> will demonstrate </w:t>
      </w:r>
      <w:r w:rsidRPr="001638AB">
        <w:rPr>
          <w:rFonts w:ascii="Calibri" w:eastAsia="Aptos" w:hAnsi="Calibri" w:cs="Calibri"/>
          <w:b/>
          <w:bCs/>
          <w:i/>
          <w:iCs/>
        </w:rPr>
        <w:t>exceptional</w:t>
      </w:r>
      <w:r w:rsidRPr="001638AB">
        <w:rPr>
          <w:rFonts w:ascii="Calibri" w:eastAsia="Aptos" w:hAnsi="Calibri" w:cs="Calibri"/>
          <w:i/>
          <w:iCs/>
        </w:rPr>
        <w:t xml:space="preserve"> </w:t>
      </w:r>
      <w:r w:rsidRPr="001638AB">
        <w:rPr>
          <w:rFonts w:ascii="Calibri" w:eastAsia="Aptos" w:hAnsi="Calibri" w:cs="Calibri"/>
        </w:rPr>
        <w:t xml:space="preserve">achievements that have made a </w:t>
      </w:r>
      <w:r w:rsidRPr="001638AB">
        <w:rPr>
          <w:rFonts w:ascii="Calibri" w:eastAsia="Aptos" w:hAnsi="Calibri" w:cs="Calibri"/>
          <w:b/>
          <w:bCs/>
          <w:i/>
          <w:iCs/>
        </w:rPr>
        <w:t>transformative impact</w:t>
      </w:r>
      <w:r w:rsidRPr="001638AB">
        <w:rPr>
          <w:rFonts w:ascii="Calibri" w:eastAsia="Aptos" w:hAnsi="Calibri" w:cs="Calibri"/>
        </w:rPr>
        <w:t xml:space="preserve"> on the health and wellbeing</w:t>
      </w:r>
      <w:r w:rsidRPr="001638AB">
        <w:rPr>
          <w:rFonts w:ascii="Calibri" w:eastAsia="Aptos" w:hAnsi="Calibri" w:cs="Calibri"/>
          <w:color w:val="000000" w:themeColor="text1"/>
        </w:rPr>
        <w:t xml:space="preserve"> of </w:t>
      </w:r>
      <w:r w:rsidRPr="001638AB">
        <w:rPr>
          <w:rFonts w:ascii="Calibri" w:eastAsia="Aptos" w:hAnsi="Calibri" w:cs="Calibri"/>
        </w:rPr>
        <w:t xml:space="preserve">local populations or the workforce. They have taken a person-centred, inclusive, and collaborative approach to their work, shown creativity and imagination, and valued everyone involved as </w:t>
      </w:r>
      <w:r w:rsidRPr="001638AB">
        <w:rPr>
          <w:rFonts w:ascii="Calibri" w:eastAsia="Aptos" w:hAnsi="Calibri" w:cs="Calibri"/>
          <w:b/>
          <w:bCs/>
          <w:i/>
          <w:iCs/>
        </w:rPr>
        <w:t>equal partners</w:t>
      </w:r>
      <w:r w:rsidRPr="001638AB">
        <w:rPr>
          <w:rFonts w:ascii="Calibri" w:eastAsia="Aptos" w:hAnsi="Calibri" w:cs="Calibri"/>
        </w:rPr>
        <w:t xml:space="preserve">. They can demonstrate how they have </w:t>
      </w:r>
      <w:r w:rsidRPr="001638AB">
        <w:rPr>
          <w:rFonts w:ascii="Calibri" w:eastAsia="Aptos" w:hAnsi="Calibri" w:cs="Calibri"/>
          <w:b/>
          <w:bCs/>
          <w:i/>
          <w:iCs/>
        </w:rPr>
        <w:t>actively</w:t>
      </w:r>
      <w:r w:rsidRPr="001638AB">
        <w:rPr>
          <w:rFonts w:ascii="Calibri" w:eastAsia="Aptos" w:hAnsi="Calibri" w:cs="Calibri"/>
          <w:i/>
          <w:iCs/>
        </w:rPr>
        <w:t xml:space="preserve"> </w:t>
      </w:r>
      <w:r w:rsidRPr="001638AB">
        <w:rPr>
          <w:rFonts w:ascii="Calibri" w:eastAsia="Aptos" w:hAnsi="Calibri" w:cs="Calibri"/>
          <w:b/>
          <w:bCs/>
          <w:i/>
          <w:iCs/>
        </w:rPr>
        <w:t>involved</w:t>
      </w:r>
      <w:r w:rsidRPr="001638AB">
        <w:rPr>
          <w:rFonts w:ascii="Calibri" w:eastAsia="Aptos" w:hAnsi="Calibri" w:cs="Calibri"/>
        </w:rPr>
        <w:t xml:space="preserve"> local people and communities and applied </w:t>
      </w:r>
      <w:r w:rsidRPr="001638AB">
        <w:rPr>
          <w:rFonts w:ascii="Calibri" w:eastAsia="Aptos" w:hAnsi="Calibri" w:cs="Calibri"/>
          <w:b/>
          <w:bCs/>
          <w:i/>
          <w:iCs/>
        </w:rPr>
        <w:t>best practice</w:t>
      </w:r>
      <w:r w:rsidRPr="001638AB">
        <w:rPr>
          <w:rFonts w:ascii="Calibri" w:eastAsia="Aptos" w:hAnsi="Calibri" w:cs="Calibri"/>
        </w:rPr>
        <w:t>.</w:t>
      </w:r>
    </w:p>
    <w:p w14:paraId="75993ACD" w14:textId="77777777" w:rsidR="00C80D26" w:rsidRPr="001638AB" w:rsidRDefault="00C80D26" w:rsidP="00C80D26">
      <w:pPr>
        <w:spacing w:after="0"/>
        <w:rPr>
          <w:rFonts w:eastAsia="Aptos" w:cs="Calibri"/>
          <w:b/>
          <w:bCs/>
        </w:rPr>
      </w:pPr>
    </w:p>
    <w:p w14:paraId="54BA91A8" w14:textId="76249C9D" w:rsidR="00FF68E0" w:rsidRPr="001638AB" w:rsidRDefault="0F46B33C" w:rsidP="00C80D26">
      <w:pPr>
        <w:pStyle w:val="ListParagraph"/>
        <w:numPr>
          <w:ilvl w:val="0"/>
          <w:numId w:val="27"/>
        </w:numPr>
        <w:spacing w:after="0"/>
        <w:ind w:left="360"/>
        <w:rPr>
          <w:rFonts w:ascii="Calibri" w:eastAsia="Aptos" w:hAnsi="Calibri" w:cs="Calibri"/>
        </w:rPr>
      </w:pPr>
      <w:r w:rsidRPr="001638AB">
        <w:rPr>
          <w:rFonts w:ascii="Calibri" w:eastAsia="Aptos" w:hAnsi="Calibri" w:cs="Calibri"/>
          <w:b/>
          <w:bCs/>
        </w:rPr>
        <w:t>Runners Up</w:t>
      </w:r>
      <w:r w:rsidRPr="001638AB">
        <w:rPr>
          <w:rFonts w:ascii="Calibri" w:eastAsia="Aptos" w:hAnsi="Calibri" w:cs="Calibri"/>
        </w:rPr>
        <w:t xml:space="preserve"> will demonstrate achievements that have made a </w:t>
      </w:r>
      <w:r w:rsidRPr="001638AB">
        <w:rPr>
          <w:rFonts w:ascii="Calibri" w:eastAsia="Aptos" w:hAnsi="Calibri" w:cs="Calibri"/>
          <w:b/>
          <w:bCs/>
          <w:i/>
          <w:iCs/>
        </w:rPr>
        <w:t>significant impact</w:t>
      </w:r>
      <w:r w:rsidRPr="001638AB">
        <w:rPr>
          <w:rFonts w:ascii="Calibri" w:eastAsia="Aptos" w:hAnsi="Calibri" w:cs="Calibri"/>
        </w:rPr>
        <w:t xml:space="preserve"> on the health and wellbeing of local populations or the workforce. They have taken a person-centred, inclusive, and collaborative approach, shown creativity and imagination, and valued everyone involved as </w:t>
      </w:r>
      <w:r w:rsidRPr="001638AB">
        <w:rPr>
          <w:rFonts w:ascii="Calibri" w:eastAsia="Aptos" w:hAnsi="Calibri" w:cs="Calibri"/>
          <w:b/>
          <w:bCs/>
          <w:i/>
          <w:iCs/>
        </w:rPr>
        <w:t>equal partners</w:t>
      </w:r>
      <w:r w:rsidRPr="001638AB">
        <w:rPr>
          <w:rFonts w:ascii="Calibri" w:eastAsia="Aptos" w:hAnsi="Calibri" w:cs="Calibri"/>
        </w:rPr>
        <w:t xml:space="preserve">. They may demonstrate how they have </w:t>
      </w:r>
      <w:r w:rsidRPr="001638AB">
        <w:rPr>
          <w:rFonts w:ascii="Calibri" w:eastAsia="Aptos" w:hAnsi="Calibri" w:cs="Calibri"/>
          <w:b/>
          <w:bCs/>
        </w:rPr>
        <w:t>actively</w:t>
      </w:r>
      <w:r w:rsidRPr="001638AB">
        <w:rPr>
          <w:rFonts w:ascii="Calibri" w:eastAsia="Aptos" w:hAnsi="Calibri" w:cs="Calibri"/>
        </w:rPr>
        <w:t xml:space="preserve"> </w:t>
      </w:r>
      <w:r w:rsidRPr="001638AB">
        <w:rPr>
          <w:rFonts w:ascii="Calibri" w:eastAsia="Aptos" w:hAnsi="Calibri" w:cs="Calibri"/>
          <w:b/>
          <w:bCs/>
        </w:rPr>
        <w:t>involved</w:t>
      </w:r>
      <w:r w:rsidRPr="001638AB">
        <w:rPr>
          <w:rFonts w:ascii="Calibri" w:eastAsia="Aptos" w:hAnsi="Calibri" w:cs="Calibri"/>
        </w:rPr>
        <w:t xml:space="preserve"> local people and communities and applied </w:t>
      </w:r>
      <w:r w:rsidRPr="001638AB">
        <w:rPr>
          <w:rFonts w:ascii="Calibri" w:eastAsia="Aptos" w:hAnsi="Calibri" w:cs="Calibri"/>
          <w:b/>
          <w:bCs/>
          <w:i/>
          <w:iCs/>
        </w:rPr>
        <w:t>best practice</w:t>
      </w:r>
      <w:r w:rsidRPr="001638AB">
        <w:rPr>
          <w:rFonts w:ascii="Calibri" w:eastAsia="Aptos" w:hAnsi="Calibri" w:cs="Calibri"/>
        </w:rPr>
        <w:t>.</w:t>
      </w:r>
    </w:p>
    <w:p w14:paraId="333C97CD" w14:textId="77777777" w:rsidR="00C80D26" w:rsidRPr="001638AB" w:rsidRDefault="00C80D26" w:rsidP="00C80D26">
      <w:pPr>
        <w:spacing w:after="0"/>
        <w:rPr>
          <w:rFonts w:eastAsia="Aptos" w:cs="Calibri"/>
          <w:b/>
          <w:bCs/>
        </w:rPr>
      </w:pPr>
    </w:p>
    <w:p w14:paraId="5D094191" w14:textId="1271CFC6" w:rsidR="00FF68E0" w:rsidRPr="001638AB" w:rsidRDefault="0F46B33C" w:rsidP="00C80D26">
      <w:pPr>
        <w:pStyle w:val="ListParagraph"/>
        <w:numPr>
          <w:ilvl w:val="0"/>
          <w:numId w:val="27"/>
        </w:numPr>
        <w:spacing w:after="0"/>
        <w:ind w:left="360"/>
        <w:rPr>
          <w:rFonts w:ascii="Calibri" w:eastAsia="Aptos" w:hAnsi="Calibri" w:cs="Calibri"/>
        </w:rPr>
      </w:pPr>
      <w:r w:rsidRPr="001638AB">
        <w:rPr>
          <w:rFonts w:ascii="Calibri" w:eastAsia="Aptos" w:hAnsi="Calibri" w:cs="Calibri"/>
          <w:b/>
          <w:bCs/>
        </w:rPr>
        <w:t>Highly Commended</w:t>
      </w:r>
      <w:r w:rsidRPr="001638AB">
        <w:rPr>
          <w:rFonts w:ascii="Calibri" w:eastAsia="Aptos" w:hAnsi="Calibri" w:cs="Calibri"/>
        </w:rPr>
        <w:t xml:space="preserve"> nominees will demonstrate achievements that have had a </w:t>
      </w:r>
      <w:r w:rsidRPr="001638AB">
        <w:rPr>
          <w:rFonts w:ascii="Calibri" w:eastAsia="Aptos" w:hAnsi="Calibri" w:cs="Calibri"/>
          <w:b/>
          <w:bCs/>
          <w:i/>
          <w:iCs/>
        </w:rPr>
        <w:t>meaningful impact</w:t>
      </w:r>
      <w:r w:rsidRPr="001638AB">
        <w:rPr>
          <w:rFonts w:ascii="Calibri" w:eastAsia="Aptos" w:hAnsi="Calibri" w:cs="Calibri"/>
        </w:rPr>
        <w:t xml:space="preserve"> on the health and wellbeing of local populations or the workforce. They have taken a person-centred, inclusive, and collaborative approach, shown creativity and imagination, and valued everyone involved. They may demonstrate how they have </w:t>
      </w:r>
      <w:r w:rsidRPr="001638AB">
        <w:rPr>
          <w:rFonts w:ascii="Calibri" w:eastAsia="Aptos" w:hAnsi="Calibri" w:cs="Calibri"/>
          <w:b/>
          <w:bCs/>
        </w:rPr>
        <w:t xml:space="preserve">listened </w:t>
      </w:r>
      <w:r w:rsidRPr="001638AB">
        <w:rPr>
          <w:rFonts w:ascii="Calibri" w:eastAsia="Aptos" w:hAnsi="Calibri" w:cs="Calibri"/>
        </w:rPr>
        <w:t xml:space="preserve">to local people and communities and applied </w:t>
      </w:r>
      <w:r w:rsidRPr="001638AB">
        <w:rPr>
          <w:rFonts w:ascii="Calibri" w:eastAsia="Aptos" w:hAnsi="Calibri" w:cs="Calibri"/>
          <w:b/>
          <w:bCs/>
          <w:i/>
          <w:iCs/>
        </w:rPr>
        <w:t>what works</w:t>
      </w:r>
      <w:r w:rsidRPr="001638AB">
        <w:rPr>
          <w:rFonts w:ascii="Calibri" w:eastAsia="Aptos" w:hAnsi="Calibri" w:cs="Calibri"/>
        </w:rPr>
        <w:t>.</w:t>
      </w:r>
    </w:p>
    <w:p w14:paraId="0FE010A9" w14:textId="77777777" w:rsidR="00C80D26" w:rsidRPr="001638AB" w:rsidRDefault="00C80D26" w:rsidP="00C80D26">
      <w:pPr>
        <w:spacing w:after="0"/>
        <w:rPr>
          <w:rFonts w:eastAsia="Aptos" w:cs="Calibri"/>
          <w:b/>
          <w:bCs/>
        </w:rPr>
      </w:pPr>
    </w:p>
    <w:p w14:paraId="53E88861" w14:textId="36986824" w:rsidR="00FF68E0" w:rsidRPr="001638AB" w:rsidRDefault="0F46B33C" w:rsidP="00C80D26">
      <w:pPr>
        <w:pStyle w:val="ListParagraph"/>
        <w:numPr>
          <w:ilvl w:val="0"/>
          <w:numId w:val="27"/>
        </w:numPr>
        <w:spacing w:after="0"/>
        <w:ind w:left="360"/>
        <w:rPr>
          <w:rFonts w:ascii="Calibri" w:eastAsia="Aptos" w:hAnsi="Calibri" w:cs="Calibri"/>
        </w:rPr>
      </w:pPr>
      <w:r w:rsidRPr="001638AB">
        <w:rPr>
          <w:rFonts w:ascii="Calibri" w:eastAsia="Aptos" w:hAnsi="Calibri" w:cs="Calibri"/>
          <w:b/>
          <w:bCs/>
        </w:rPr>
        <w:t>Commended</w:t>
      </w:r>
      <w:r w:rsidRPr="001638AB">
        <w:rPr>
          <w:rFonts w:ascii="Calibri" w:eastAsia="Aptos" w:hAnsi="Calibri" w:cs="Calibri"/>
        </w:rPr>
        <w:t xml:space="preserve"> nominees will demonstrate achievements that have had a </w:t>
      </w:r>
      <w:r w:rsidRPr="001638AB">
        <w:rPr>
          <w:rFonts w:ascii="Calibri" w:eastAsia="Aptos" w:hAnsi="Calibri" w:cs="Calibri"/>
          <w:b/>
          <w:bCs/>
        </w:rPr>
        <w:t>positive impact</w:t>
      </w:r>
      <w:r w:rsidRPr="001638AB">
        <w:rPr>
          <w:rFonts w:ascii="Calibri" w:eastAsia="Aptos" w:hAnsi="Calibri" w:cs="Calibri"/>
        </w:rPr>
        <w:t xml:space="preserve"> on to the health and wellbeing of local populations or the workforce. They have taken an inclusive and collaborative approach, shown creativity and imagination, and valued everyone involved. They can demonstrate how they have</w:t>
      </w:r>
      <w:r w:rsidRPr="001638AB">
        <w:rPr>
          <w:rFonts w:ascii="Calibri" w:eastAsia="Aptos" w:hAnsi="Calibri" w:cs="Calibri"/>
          <w:b/>
          <w:bCs/>
          <w:i/>
          <w:iCs/>
        </w:rPr>
        <w:t xml:space="preserve"> listened</w:t>
      </w:r>
      <w:r w:rsidRPr="001638AB">
        <w:rPr>
          <w:rFonts w:ascii="Calibri" w:eastAsia="Aptos" w:hAnsi="Calibri" w:cs="Calibri"/>
        </w:rPr>
        <w:t xml:space="preserve"> to local people and communities and applied </w:t>
      </w:r>
      <w:r w:rsidRPr="001638AB">
        <w:rPr>
          <w:rFonts w:ascii="Calibri" w:eastAsia="Aptos" w:hAnsi="Calibri" w:cs="Calibri"/>
          <w:b/>
          <w:bCs/>
          <w:i/>
          <w:iCs/>
        </w:rPr>
        <w:t>what works</w:t>
      </w:r>
      <w:r w:rsidRPr="001638AB">
        <w:rPr>
          <w:rFonts w:ascii="Calibri" w:eastAsia="Aptos" w:hAnsi="Calibri" w:cs="Calibri"/>
        </w:rPr>
        <w:t>.</w:t>
      </w:r>
    </w:p>
    <w:p w14:paraId="2DA2DE1E" w14:textId="77777777" w:rsidR="00C80D26" w:rsidRPr="001638AB" w:rsidRDefault="00C80D26" w:rsidP="003222E6">
      <w:pPr>
        <w:spacing w:after="0"/>
        <w:rPr>
          <w:rFonts w:cs="Calibri"/>
          <w:b/>
          <w:bCs/>
          <w:color w:val="7030A0"/>
          <w:sz w:val="28"/>
          <w:szCs w:val="28"/>
        </w:rPr>
      </w:pPr>
    </w:p>
    <w:p w14:paraId="1AC4E17C" w14:textId="70F2CCAC" w:rsidR="00FF68E0" w:rsidRPr="001638AB" w:rsidRDefault="00FF68E0" w:rsidP="003222E6">
      <w:pPr>
        <w:spacing w:after="0"/>
        <w:rPr>
          <w:rFonts w:cs="Calibri"/>
          <w:b/>
          <w:bCs/>
          <w:color w:val="7030A0"/>
          <w:sz w:val="28"/>
          <w:szCs w:val="28"/>
        </w:rPr>
      </w:pPr>
      <w:r w:rsidRPr="001638AB">
        <w:rPr>
          <w:rFonts w:cs="Calibri"/>
          <w:b/>
          <w:bCs/>
          <w:color w:val="7030A0"/>
          <w:sz w:val="28"/>
          <w:szCs w:val="28"/>
        </w:rPr>
        <w:lastRenderedPageBreak/>
        <w:t>Awards process</w:t>
      </w:r>
    </w:p>
    <w:p w14:paraId="36A2FD79" w14:textId="77777777" w:rsidR="00C80D26" w:rsidRPr="001638AB" w:rsidRDefault="00C80D26" w:rsidP="003222E6">
      <w:pPr>
        <w:spacing w:after="0"/>
        <w:rPr>
          <w:rFonts w:cs="Calibri"/>
          <w:b/>
          <w:bCs/>
          <w:color w:val="7030A0"/>
          <w:sz w:val="28"/>
          <w:szCs w:val="28"/>
        </w:rPr>
      </w:pPr>
    </w:p>
    <w:p w14:paraId="0E0B0946" w14:textId="77777777" w:rsidR="00FF68E0" w:rsidRPr="001638AB" w:rsidRDefault="00FF68E0" w:rsidP="003222E6">
      <w:pPr>
        <w:spacing w:after="0"/>
        <w:rPr>
          <w:rFonts w:cs="Calibri"/>
        </w:rPr>
      </w:pPr>
      <w:r w:rsidRPr="001638AB">
        <w:rPr>
          <w:rFonts w:cs="Calibri"/>
        </w:rPr>
        <w:t>Finalists comprise all those who have been judged Winners, Runners up, Highly Commended or Commended.</w:t>
      </w:r>
    </w:p>
    <w:p w14:paraId="586F70E2" w14:textId="77777777" w:rsidR="00FF68E0" w:rsidRPr="001638AB" w:rsidRDefault="00FF68E0" w:rsidP="003222E6">
      <w:pPr>
        <w:spacing w:after="0"/>
        <w:rPr>
          <w:rFonts w:cs="Calibri"/>
        </w:rPr>
      </w:pPr>
      <w:r w:rsidRPr="001638AB">
        <w:rPr>
          <w:rFonts w:cs="Calibri"/>
        </w:rPr>
        <w:t xml:space="preserve">Finalists will be contacted to inform them that they have reached the Finalist stage week commencing </w:t>
      </w:r>
      <w:r w:rsidRPr="001638AB">
        <w:rPr>
          <w:rFonts w:cs="Calibri"/>
          <w:b/>
          <w:bCs/>
        </w:rPr>
        <w:t>15</w:t>
      </w:r>
      <w:r w:rsidRPr="001638AB">
        <w:rPr>
          <w:rFonts w:cs="Calibri"/>
          <w:b/>
          <w:bCs/>
          <w:vertAlign w:val="superscript"/>
        </w:rPr>
        <w:t>th</w:t>
      </w:r>
      <w:r w:rsidRPr="001638AB">
        <w:rPr>
          <w:rFonts w:cs="Calibri"/>
          <w:b/>
          <w:bCs/>
        </w:rPr>
        <w:t xml:space="preserve"> June 2026</w:t>
      </w:r>
      <w:r w:rsidRPr="001638AB">
        <w:rPr>
          <w:rFonts w:cs="Calibri"/>
        </w:rPr>
        <w:t xml:space="preserve"> and are invited to join us at the awards ceremony at the Norfolk and Suffolk Health and Care EXPO2026 event on Friday 3rd July 2026. </w:t>
      </w:r>
    </w:p>
    <w:p w14:paraId="0BC97F49" w14:textId="77777777" w:rsidR="00C80D26" w:rsidRPr="001638AB" w:rsidRDefault="00C80D26" w:rsidP="003222E6">
      <w:pPr>
        <w:spacing w:after="0"/>
        <w:rPr>
          <w:rFonts w:cs="Calibri"/>
        </w:rPr>
      </w:pPr>
    </w:p>
    <w:p w14:paraId="464A7F9E" w14:textId="25E2E074" w:rsidR="00FF68E0" w:rsidRPr="001638AB" w:rsidRDefault="00FF68E0" w:rsidP="003222E6">
      <w:pPr>
        <w:spacing w:after="0"/>
        <w:rPr>
          <w:rFonts w:cs="Calibri"/>
        </w:rPr>
      </w:pPr>
      <w:r w:rsidRPr="001638AB">
        <w:rPr>
          <w:rFonts w:cs="Calibri"/>
        </w:rPr>
        <w:t>Finalists will be published online and through wider communications</w:t>
      </w:r>
      <w:r w:rsidR="000840F1" w:rsidRPr="001638AB">
        <w:rPr>
          <w:rFonts w:cs="Calibri"/>
        </w:rPr>
        <w:t>,</w:t>
      </w:r>
      <w:r w:rsidRPr="001638AB">
        <w:rPr>
          <w:rFonts w:cs="Calibri"/>
        </w:rPr>
        <w:t xml:space="preserve"> including press releases to local media.</w:t>
      </w:r>
    </w:p>
    <w:p w14:paraId="330EB15B" w14:textId="07C042A3" w:rsidR="00FF68E0" w:rsidRPr="001638AB" w:rsidRDefault="00FF68E0" w:rsidP="003222E6">
      <w:pPr>
        <w:spacing w:after="0"/>
        <w:rPr>
          <w:rFonts w:cs="Calibri"/>
        </w:rPr>
      </w:pPr>
      <w:r w:rsidRPr="001638AB">
        <w:rPr>
          <w:rFonts w:cs="Calibri"/>
        </w:rPr>
        <w:t>Winners, Runners Up, Highly Commended and Commended will be announced at the Awards Ceremony</w:t>
      </w:r>
      <w:r w:rsidR="000840F1" w:rsidRPr="001638AB">
        <w:rPr>
          <w:rFonts w:cs="Calibri"/>
        </w:rPr>
        <w:t>,</w:t>
      </w:r>
      <w:r w:rsidRPr="001638AB">
        <w:rPr>
          <w:rFonts w:cs="Calibri"/>
        </w:rPr>
        <w:t xml:space="preserve"> which takes place at Norfolk and Suffolk Health and Care EXPO2026 on </w:t>
      </w:r>
      <w:r w:rsidRPr="001638AB">
        <w:rPr>
          <w:rFonts w:cs="Calibri"/>
          <w:b/>
          <w:bCs/>
        </w:rPr>
        <w:t>Friday 3</w:t>
      </w:r>
      <w:r w:rsidRPr="001638AB">
        <w:rPr>
          <w:rFonts w:cs="Calibri"/>
          <w:b/>
          <w:bCs/>
          <w:vertAlign w:val="superscript"/>
        </w:rPr>
        <w:t>rd</w:t>
      </w:r>
      <w:r w:rsidRPr="001638AB">
        <w:rPr>
          <w:rFonts w:cs="Calibri"/>
          <w:b/>
          <w:bCs/>
        </w:rPr>
        <w:t xml:space="preserve"> July 2026 at Newmarket Racecourse</w:t>
      </w:r>
      <w:r w:rsidRPr="001638AB">
        <w:rPr>
          <w:rFonts w:cs="Calibri"/>
        </w:rPr>
        <w:t xml:space="preserve">. </w:t>
      </w:r>
    </w:p>
    <w:p w14:paraId="3B34E7D3" w14:textId="77777777" w:rsidR="00C80D26" w:rsidRPr="001638AB" w:rsidRDefault="00C80D26" w:rsidP="003222E6">
      <w:pPr>
        <w:spacing w:after="0"/>
        <w:rPr>
          <w:rFonts w:cs="Calibri"/>
        </w:rPr>
      </w:pPr>
    </w:p>
    <w:p w14:paraId="55B6CB8C" w14:textId="4C24CF63" w:rsidR="00FF68E0" w:rsidRPr="001638AB" w:rsidRDefault="00FF68E0" w:rsidP="003222E6">
      <w:pPr>
        <w:spacing w:after="0"/>
        <w:rPr>
          <w:rFonts w:cs="Calibri"/>
        </w:rPr>
      </w:pPr>
      <w:r w:rsidRPr="001638AB">
        <w:rPr>
          <w:rFonts w:cs="Calibri"/>
        </w:rPr>
        <w:t xml:space="preserve">Photographs and films of </w:t>
      </w:r>
      <w:r w:rsidR="000840F1" w:rsidRPr="001638AB">
        <w:rPr>
          <w:rFonts w:cs="Calibri"/>
        </w:rPr>
        <w:t xml:space="preserve">the </w:t>
      </w:r>
      <w:r w:rsidRPr="001638AB">
        <w:rPr>
          <w:rFonts w:cs="Calibri"/>
        </w:rPr>
        <w:t>finalists will be recorded at the Awards Ceremony. These may be published online and through wider communications</w:t>
      </w:r>
      <w:r w:rsidR="000840F1" w:rsidRPr="001638AB">
        <w:rPr>
          <w:rFonts w:cs="Calibri"/>
        </w:rPr>
        <w:t>,</w:t>
      </w:r>
      <w:r w:rsidRPr="001638AB">
        <w:rPr>
          <w:rFonts w:cs="Calibri"/>
        </w:rPr>
        <w:t xml:space="preserve"> including press releases to local media.</w:t>
      </w:r>
    </w:p>
    <w:p w14:paraId="77EC6D4A" w14:textId="77777777" w:rsidR="00C80D26" w:rsidRPr="001638AB" w:rsidRDefault="00C80D26" w:rsidP="003222E6">
      <w:pPr>
        <w:spacing w:after="0"/>
        <w:rPr>
          <w:rFonts w:cs="Calibri"/>
        </w:rPr>
      </w:pPr>
    </w:p>
    <w:p w14:paraId="300EFA0E" w14:textId="77AE61D7" w:rsidR="00FF68E0" w:rsidRPr="001638AB" w:rsidRDefault="00FF68E0" w:rsidP="003222E6">
      <w:pPr>
        <w:spacing w:after="0"/>
        <w:rPr>
          <w:rFonts w:cs="Calibri"/>
        </w:rPr>
      </w:pPr>
      <w:r w:rsidRPr="001638AB">
        <w:rPr>
          <w:rFonts w:cs="Calibri"/>
        </w:rPr>
        <w:t xml:space="preserve">Personal information supplied to the awards team will be used only for the purpose of these awards and for marketing purposes by the awards team and will not be passed </w:t>
      </w:r>
      <w:r w:rsidR="000840F1" w:rsidRPr="001638AB">
        <w:rPr>
          <w:rFonts w:cs="Calibri"/>
        </w:rPr>
        <w:t>on to</w:t>
      </w:r>
      <w:r w:rsidRPr="001638AB">
        <w:rPr>
          <w:rFonts w:cs="Calibri"/>
        </w:rPr>
        <w:t xml:space="preserve"> any third party. </w:t>
      </w:r>
    </w:p>
    <w:p w14:paraId="0A9AB8AE" w14:textId="77777777" w:rsidR="00C80D26" w:rsidRPr="001638AB" w:rsidRDefault="00C80D26" w:rsidP="003222E6">
      <w:pPr>
        <w:spacing w:after="0"/>
        <w:rPr>
          <w:rFonts w:cs="Calibri"/>
          <w:b/>
          <w:bCs/>
          <w:i/>
          <w:iCs/>
          <w:u w:val="single"/>
        </w:rPr>
      </w:pPr>
    </w:p>
    <w:p w14:paraId="499BC18E" w14:textId="44299736" w:rsidR="00FF68E0" w:rsidRPr="001638AB" w:rsidRDefault="00FF68E0" w:rsidP="003222E6">
      <w:pPr>
        <w:spacing w:after="0"/>
        <w:rPr>
          <w:rFonts w:cs="Calibri"/>
          <w:b/>
          <w:bCs/>
          <w:i/>
          <w:iCs/>
          <w:u w:val="single"/>
        </w:rPr>
      </w:pPr>
      <w:r w:rsidRPr="001638AB">
        <w:rPr>
          <w:rFonts w:cs="Calibri"/>
          <w:b/>
          <w:bCs/>
          <w:i/>
          <w:iCs/>
          <w:u w:val="single"/>
        </w:rPr>
        <w:t>The awards team reserves the right to disqualify any nomination not made in accordance with these terms and conditions.</w:t>
      </w:r>
    </w:p>
    <w:p w14:paraId="0DFF429B" w14:textId="77777777" w:rsidR="00C80D26" w:rsidRPr="001638AB" w:rsidRDefault="00C80D26" w:rsidP="003222E6">
      <w:pPr>
        <w:spacing w:after="0"/>
        <w:rPr>
          <w:rFonts w:cs="Calibri"/>
        </w:rPr>
      </w:pPr>
    </w:p>
    <w:p w14:paraId="775D2F96" w14:textId="5C6C487D" w:rsidR="00FF68E0" w:rsidRPr="001638AB" w:rsidRDefault="00FF68E0" w:rsidP="003222E6">
      <w:pPr>
        <w:spacing w:after="0"/>
        <w:rPr>
          <w:rFonts w:cs="Calibri"/>
        </w:rPr>
      </w:pPr>
      <w:r w:rsidRPr="001638AB">
        <w:rPr>
          <w:rFonts w:cs="Calibri"/>
        </w:rPr>
        <w:t>If you have any queries about these Terms and Conditions</w:t>
      </w:r>
      <w:r w:rsidR="000840F1" w:rsidRPr="001638AB">
        <w:rPr>
          <w:rFonts w:cs="Calibri"/>
        </w:rPr>
        <w:t>,</w:t>
      </w:r>
      <w:r w:rsidRPr="001638AB">
        <w:rPr>
          <w:rFonts w:cs="Calibri"/>
        </w:rPr>
        <w:t xml:space="preserve"> please contact </w:t>
      </w:r>
      <w:hyperlink r:id="rId13" w:history="1">
        <w:r w:rsidR="00D952CC" w:rsidRPr="00E45C4F">
          <w:rPr>
            <w:rStyle w:val="Hyperlink"/>
          </w:rPr>
          <w:t>michelle.ridge@nhs.ne</w:t>
        </w:r>
        <w:r w:rsidR="00D952CC" w:rsidRPr="00E45C4F">
          <w:rPr>
            <w:rStyle w:val="Hyperlink"/>
          </w:rPr>
          <w:t>t</w:t>
        </w:r>
      </w:hyperlink>
      <w:r w:rsidR="00D952CC">
        <w:t xml:space="preserve"> </w:t>
      </w:r>
    </w:p>
    <w:p w14:paraId="236E52AF" w14:textId="77777777" w:rsidR="00D952CC" w:rsidRDefault="00D952CC" w:rsidP="003222E6">
      <w:pPr>
        <w:spacing w:after="0"/>
        <w:rPr>
          <w:rFonts w:cs="Calibri"/>
        </w:rPr>
      </w:pPr>
    </w:p>
    <w:p w14:paraId="1E9F8715" w14:textId="0619B62B" w:rsidR="00131A06" w:rsidRPr="001638AB" w:rsidRDefault="00FF68E0" w:rsidP="003222E6">
      <w:pPr>
        <w:spacing w:after="0"/>
        <w:rPr>
          <w:rFonts w:cs="Calibri"/>
        </w:rPr>
      </w:pPr>
      <w:r w:rsidRPr="001638AB">
        <w:rPr>
          <w:rFonts w:cs="Calibri"/>
        </w:rPr>
        <w:t xml:space="preserve">If you would like this document in an alternative format or language, please contact </w:t>
      </w:r>
      <w:hyperlink r:id="rId14" w:history="1">
        <w:r w:rsidR="00D952CC" w:rsidRPr="00E45C4F">
          <w:rPr>
            <w:rStyle w:val="Hyperlink"/>
          </w:rPr>
          <w:t>michelle.ridge@nhs.ne</w:t>
        </w:r>
        <w:r w:rsidR="00D952CC" w:rsidRPr="00E45C4F">
          <w:rPr>
            <w:rStyle w:val="Hyperlink"/>
          </w:rPr>
          <w:t>t</w:t>
        </w:r>
      </w:hyperlink>
      <w:r w:rsidR="00D952CC">
        <w:t xml:space="preserve"> </w:t>
      </w:r>
    </w:p>
    <w:p w14:paraId="10CBB8C9" w14:textId="77777777" w:rsidR="00C21FA5" w:rsidRPr="001638AB" w:rsidRDefault="00C21FA5" w:rsidP="003222E6">
      <w:pPr>
        <w:spacing w:after="0"/>
        <w:rPr>
          <w:rFonts w:cs="Calibri"/>
        </w:rPr>
      </w:pPr>
    </w:p>
    <w:p w14:paraId="351E41DF" w14:textId="77777777" w:rsidR="00C21FA5" w:rsidRPr="001638AB" w:rsidRDefault="00C21FA5" w:rsidP="003222E6">
      <w:pPr>
        <w:spacing w:after="0"/>
        <w:rPr>
          <w:rFonts w:cs="Calibri"/>
        </w:rPr>
      </w:pPr>
    </w:p>
    <w:p w14:paraId="60FACF13" w14:textId="10E6FCF9" w:rsidR="00C21FA5" w:rsidRPr="001638AB" w:rsidRDefault="00C21FA5">
      <w:pPr>
        <w:rPr>
          <w:rFonts w:cs="Calibri"/>
        </w:rPr>
      </w:pPr>
      <w:r w:rsidRPr="001638AB">
        <w:rPr>
          <w:rFonts w:cs="Calibri"/>
        </w:rPr>
        <w:br w:type="page"/>
      </w:r>
    </w:p>
    <w:p w14:paraId="3AC26F29" w14:textId="77777777" w:rsidR="00C21FA5" w:rsidRPr="001638AB" w:rsidRDefault="00C21FA5" w:rsidP="00C21FA5">
      <w:pPr>
        <w:jc w:val="center"/>
        <w:rPr>
          <w:rFonts w:cs="Calibri"/>
          <w:b/>
          <w:bCs/>
          <w:color w:val="7030A0"/>
          <w:sz w:val="32"/>
          <w:szCs w:val="32"/>
        </w:rPr>
      </w:pPr>
      <w:r w:rsidRPr="001638AB">
        <w:rPr>
          <w:rFonts w:cs="Calibri"/>
          <w:b/>
          <w:bCs/>
          <w:color w:val="7030A0"/>
          <w:sz w:val="32"/>
          <w:szCs w:val="32"/>
        </w:rPr>
        <w:lastRenderedPageBreak/>
        <w:t>Norfolk and Suffolk Health and Care Awards 2026</w:t>
      </w:r>
    </w:p>
    <w:p w14:paraId="7F97AEE4" w14:textId="77777777" w:rsidR="00043DFE" w:rsidRPr="001638AB" w:rsidRDefault="00043DFE" w:rsidP="00043DFE">
      <w:pPr>
        <w:jc w:val="center"/>
        <w:rPr>
          <w:rFonts w:cs="Calibri"/>
          <w:color w:val="7030A0"/>
          <w:sz w:val="28"/>
          <w:szCs w:val="28"/>
        </w:rPr>
      </w:pPr>
      <w:r w:rsidRPr="001638AB">
        <w:rPr>
          <w:rFonts w:cs="Calibri"/>
          <w:b/>
          <w:bCs/>
          <w:color w:val="7030A0"/>
          <w:sz w:val="28"/>
          <w:szCs w:val="28"/>
        </w:rPr>
        <w:t>Nomination Form</w:t>
      </w:r>
    </w:p>
    <w:p w14:paraId="791D5AE2" w14:textId="77777777" w:rsidR="00043DFE" w:rsidRPr="001638AB" w:rsidRDefault="00043DFE" w:rsidP="00043DFE">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line="278" w:lineRule="auto"/>
        <w:jc w:val="both"/>
        <w:rPr>
          <w:rFonts w:ascii="Calibri" w:hAnsi="Calibri" w:cs="Calibri"/>
        </w:rPr>
      </w:pPr>
      <w:r w:rsidRPr="001638AB">
        <w:rPr>
          <w:rFonts w:ascii="Calibri" w:hAnsi="Calibri" w:cs="Calibri"/>
        </w:rPr>
        <w:t>Name of person(s), team or project nominated for the award.</w:t>
      </w:r>
    </w:p>
    <w:p w14:paraId="76348C41"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rPr>
      </w:pPr>
      <w:r w:rsidRPr="001638AB">
        <w:rPr>
          <w:rFonts w:ascii="Calibri" w:hAnsi="Calibri" w:cs="Calibri"/>
        </w:rPr>
        <w:fldChar w:fldCharType="begin">
          <w:ffData>
            <w:name w:val=""/>
            <w:enabled/>
            <w:calcOnExit/>
            <w:textInput>
              <w:maxLength w:val="1200"/>
            </w:textInput>
          </w:ffData>
        </w:fldChar>
      </w:r>
      <w:r w:rsidRPr="001638AB">
        <w:rPr>
          <w:rFonts w:ascii="Calibri" w:hAnsi="Calibri" w:cs="Calibri"/>
        </w:rPr>
        <w:instrText xml:space="preserve"> FORMTEXT </w:instrText>
      </w:r>
      <w:r w:rsidRPr="001638AB">
        <w:rPr>
          <w:rFonts w:ascii="Calibri" w:hAnsi="Calibri" w:cs="Calibri"/>
        </w:rPr>
      </w:r>
      <w:r w:rsidRPr="001638AB">
        <w:rPr>
          <w:rFonts w:ascii="Calibri" w:hAnsi="Calibri" w:cs="Calibri"/>
        </w:rPr>
        <w:fldChar w:fldCharType="separate"/>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rPr>
        <w:fldChar w:fldCharType="end"/>
      </w:r>
    </w:p>
    <w:p w14:paraId="58F59911" w14:textId="77777777" w:rsidR="00043DFE" w:rsidRPr="001638AB" w:rsidRDefault="00043DFE" w:rsidP="00043DFE">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line="278" w:lineRule="auto"/>
        <w:jc w:val="both"/>
        <w:rPr>
          <w:rFonts w:ascii="Calibri" w:hAnsi="Calibri" w:cs="Calibri"/>
        </w:rPr>
      </w:pPr>
      <w:r w:rsidRPr="001638AB">
        <w:rPr>
          <w:rFonts w:ascii="Calibri" w:hAnsi="Calibri" w:cs="Calibri"/>
        </w:rPr>
        <w:t>Team members (if applicable) </w:t>
      </w:r>
    </w:p>
    <w:p w14:paraId="60FDF9F7"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rPr>
      </w:pPr>
      <w:r w:rsidRPr="001638AB">
        <w:rPr>
          <w:rFonts w:ascii="Calibri" w:hAnsi="Calibri" w:cs="Calibri"/>
        </w:rPr>
        <w:fldChar w:fldCharType="begin">
          <w:ffData>
            <w:name w:val="Text1"/>
            <w:enabled/>
            <w:calcOnExit/>
            <w:textInput>
              <w:maxLength w:val="1200"/>
            </w:textInput>
          </w:ffData>
        </w:fldChar>
      </w:r>
      <w:r w:rsidRPr="001638AB">
        <w:rPr>
          <w:rFonts w:ascii="Calibri" w:hAnsi="Calibri" w:cs="Calibri"/>
        </w:rPr>
        <w:instrText xml:space="preserve"> FORMTEXT </w:instrText>
      </w:r>
      <w:r w:rsidRPr="001638AB">
        <w:rPr>
          <w:rFonts w:ascii="Calibri" w:hAnsi="Calibri" w:cs="Calibri"/>
        </w:rPr>
      </w:r>
      <w:r w:rsidRPr="001638AB">
        <w:rPr>
          <w:rFonts w:ascii="Calibri" w:hAnsi="Calibri" w:cs="Calibri"/>
        </w:rPr>
        <w:fldChar w:fldCharType="separate"/>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rPr>
        <w:fldChar w:fldCharType="end"/>
      </w:r>
    </w:p>
    <w:p w14:paraId="0A6B5BF0" w14:textId="77777777" w:rsidR="00043DFE" w:rsidRPr="001638AB" w:rsidRDefault="00043DFE" w:rsidP="00043DFE">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line="278" w:lineRule="auto"/>
        <w:jc w:val="both"/>
        <w:rPr>
          <w:rFonts w:ascii="Calibri" w:hAnsi="Calibri" w:cs="Calibri"/>
        </w:rPr>
      </w:pPr>
      <w:r w:rsidRPr="001638AB">
        <w:rPr>
          <w:rFonts w:ascii="Calibri" w:hAnsi="Calibri" w:cs="Calibri"/>
        </w:rPr>
        <w:t>Organisation(s)</w:t>
      </w:r>
    </w:p>
    <w:p w14:paraId="53B2CC8B"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rPr>
      </w:pPr>
      <w:r w:rsidRPr="001638AB">
        <w:rPr>
          <w:rFonts w:ascii="Calibri" w:hAnsi="Calibri" w:cs="Calibri"/>
        </w:rPr>
        <w:fldChar w:fldCharType="begin">
          <w:ffData>
            <w:name w:val="Text1"/>
            <w:enabled/>
            <w:calcOnExit/>
            <w:textInput>
              <w:maxLength w:val="1200"/>
            </w:textInput>
          </w:ffData>
        </w:fldChar>
      </w:r>
      <w:r w:rsidRPr="001638AB">
        <w:rPr>
          <w:rFonts w:ascii="Calibri" w:hAnsi="Calibri" w:cs="Calibri"/>
        </w:rPr>
        <w:instrText xml:space="preserve"> FORMTEXT </w:instrText>
      </w:r>
      <w:r w:rsidRPr="001638AB">
        <w:rPr>
          <w:rFonts w:ascii="Calibri" w:hAnsi="Calibri" w:cs="Calibri"/>
        </w:rPr>
      </w:r>
      <w:r w:rsidRPr="001638AB">
        <w:rPr>
          <w:rFonts w:ascii="Calibri" w:hAnsi="Calibri" w:cs="Calibri"/>
        </w:rPr>
        <w:fldChar w:fldCharType="separate"/>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rPr>
        <w:fldChar w:fldCharType="end"/>
      </w:r>
    </w:p>
    <w:p w14:paraId="0D5DDFD8" w14:textId="77777777" w:rsidR="00043DFE" w:rsidRPr="001638AB" w:rsidRDefault="00043DFE" w:rsidP="00043DFE">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line="278" w:lineRule="auto"/>
        <w:jc w:val="both"/>
        <w:rPr>
          <w:rFonts w:ascii="Calibri" w:hAnsi="Calibri" w:cs="Calibri"/>
        </w:rPr>
      </w:pPr>
      <w:r w:rsidRPr="001638AB">
        <w:rPr>
          <w:rFonts w:ascii="Calibri" w:hAnsi="Calibri" w:cs="Calibri"/>
        </w:rPr>
        <w:t>Please provide a contact email and telephone number for the person you are nominating</w:t>
      </w:r>
    </w:p>
    <w:p w14:paraId="656111CC"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rPr>
      </w:pPr>
      <w:r w:rsidRPr="001638AB">
        <w:rPr>
          <w:rFonts w:ascii="Calibri" w:hAnsi="Calibri" w:cs="Calibri"/>
        </w:rPr>
        <w:fldChar w:fldCharType="begin">
          <w:ffData>
            <w:name w:val="Text1"/>
            <w:enabled/>
            <w:calcOnExit/>
            <w:textInput>
              <w:maxLength w:val="1200"/>
            </w:textInput>
          </w:ffData>
        </w:fldChar>
      </w:r>
      <w:r w:rsidRPr="001638AB">
        <w:rPr>
          <w:rFonts w:ascii="Calibri" w:hAnsi="Calibri" w:cs="Calibri"/>
        </w:rPr>
        <w:instrText xml:space="preserve"> FORMTEXT </w:instrText>
      </w:r>
      <w:r w:rsidRPr="001638AB">
        <w:rPr>
          <w:rFonts w:ascii="Calibri" w:hAnsi="Calibri" w:cs="Calibri"/>
        </w:rPr>
      </w:r>
      <w:r w:rsidRPr="001638AB">
        <w:rPr>
          <w:rFonts w:ascii="Calibri" w:hAnsi="Calibri" w:cs="Calibri"/>
        </w:rPr>
        <w:fldChar w:fldCharType="separate"/>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rPr>
        <w:fldChar w:fldCharType="end"/>
      </w:r>
    </w:p>
    <w:p w14:paraId="57F49F04" w14:textId="77777777" w:rsidR="00043DFE" w:rsidRPr="001638AB" w:rsidRDefault="00043DFE" w:rsidP="00043DFE">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line="278" w:lineRule="auto"/>
        <w:jc w:val="both"/>
        <w:rPr>
          <w:rFonts w:ascii="Calibri" w:hAnsi="Calibri" w:cs="Calibri"/>
        </w:rPr>
      </w:pPr>
      <w:r w:rsidRPr="001638AB">
        <w:rPr>
          <w:rFonts w:ascii="Calibri" w:hAnsi="Calibri" w:cs="Calibri"/>
        </w:rPr>
        <w:t>Award you are nominating them for (</w:t>
      </w:r>
      <w:r w:rsidRPr="001638AB">
        <w:rPr>
          <w:rFonts w:ascii="Calibri" w:hAnsi="Calibri" w:cs="Calibri"/>
          <w:b/>
          <w:bCs/>
          <w:i/>
          <w:iCs/>
        </w:rPr>
        <w:t>please only select one category; duplicate similar entries for multiple categories will be excluded</w:t>
      </w:r>
      <w:r w:rsidRPr="001638AB">
        <w:rPr>
          <w:rFonts w:ascii="Calibri" w:hAnsi="Calibri" w:cs="Calibri"/>
        </w:rPr>
        <w:t>).</w:t>
      </w:r>
    </w:p>
    <w:sdt>
      <w:sdtPr>
        <w:rPr>
          <w:rStyle w:val="Strong"/>
          <w:rFonts w:ascii="Calibri" w:hAnsi="Calibri" w:cs="Calibri"/>
        </w:rPr>
        <w:id w:val="1347059155"/>
        <w:placeholder>
          <w:docPart w:val="1C2CE7733B664F4CAB4923D01AD53C42"/>
        </w:placeholder>
        <w:showingPlcHdr/>
        <w15:color w:val="000000"/>
        <w:dropDownList>
          <w:listItem w:value="Choose an item."/>
          <w:listItem w:displayText="Analogue to Digital Award" w:value="Analogue to Digital Award"/>
          <w:listItem w:displayText="Hospital to Community Award" w:value="Hospital to Community Award"/>
          <w:listItem w:displayText="Treatment to Prevention Award" w:value="Treatment to Prevention Award"/>
          <w:listItem w:displayText="Partnership with Peope and Communities Award" w:value="Partnership with Peope and Communities Award"/>
          <w:listItem w:displayText="Research and Innovation Award" w:value="Research and Innovation Award"/>
          <w:listItem w:displayText="Supporting Young People Award" w:value="Supporting Young People Award"/>
          <w:listItem w:displayText="Inspirational Leader Award" w:value="Inspirational Leader Award"/>
          <w:listItem w:displayText="Unsung Hero Award" w:value="Unsung Hero Award"/>
        </w:dropDownList>
      </w:sdtPr>
      <w:sdtEndPr>
        <w:rPr>
          <w:rStyle w:val="Strong"/>
        </w:rPr>
      </w:sdtEndPr>
      <w:sdtContent>
        <w:p w14:paraId="5E854979"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rPr>
          </w:pPr>
          <w:r w:rsidRPr="001638AB">
            <w:rPr>
              <w:rStyle w:val="PlaceholderText"/>
              <w:rFonts w:ascii="Calibri" w:hAnsi="Calibri" w:cs="Calibri"/>
            </w:rPr>
            <w:t>Choose an item.</w:t>
          </w:r>
        </w:p>
      </w:sdtContent>
    </w:sdt>
    <w:p w14:paraId="3A608BD0" w14:textId="77777777" w:rsidR="00043DFE" w:rsidRPr="001638AB" w:rsidRDefault="00043DFE" w:rsidP="00043DFE">
      <w:pPr>
        <w:pStyle w:val="ListParagraph"/>
        <w:numPr>
          <w:ilvl w:val="0"/>
          <w:numId w:val="28"/>
        </w:num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rFonts w:ascii="Calibri" w:hAnsi="Calibri" w:cs="Calibri"/>
        </w:rPr>
      </w:pPr>
      <w:r w:rsidRPr="001638AB">
        <w:rPr>
          <w:rFonts w:ascii="Calibri" w:hAnsi="Calibri" w:cs="Calibri"/>
        </w:rPr>
        <w:t>Please tell us about who is being nominated.</w:t>
      </w:r>
    </w:p>
    <w:p w14:paraId="24E070C6"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1.</w:t>
      </w:r>
      <w:r w:rsidRPr="001638AB">
        <w:rPr>
          <w:rFonts w:ascii="Calibri" w:hAnsi="Calibri" w:cs="Calibri"/>
        </w:rPr>
        <w:tab/>
      </w:r>
      <w:r w:rsidRPr="001638AB">
        <w:rPr>
          <w:rFonts w:ascii="Calibri" w:hAnsi="Calibri" w:cs="Calibri"/>
          <w:b/>
          <w:bCs/>
        </w:rPr>
        <w:t>WHY</w:t>
      </w:r>
      <w:r w:rsidRPr="001638AB">
        <w:rPr>
          <w:rFonts w:ascii="Calibri" w:hAnsi="Calibri" w:cs="Calibri"/>
        </w:rPr>
        <w:t xml:space="preserve"> are they nominated?</w:t>
      </w:r>
    </w:p>
    <w:p w14:paraId="515316F9"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w:t>
      </w:r>
      <w:r w:rsidRPr="001638AB">
        <w:rPr>
          <w:rFonts w:ascii="Calibri" w:hAnsi="Calibri" w:cs="Calibri"/>
        </w:rPr>
        <w:tab/>
        <w:t xml:space="preserve">What did they do? How did they do it? </w:t>
      </w:r>
    </w:p>
    <w:p w14:paraId="7BA52D63"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w:t>
      </w:r>
      <w:r w:rsidRPr="001638AB">
        <w:rPr>
          <w:rFonts w:ascii="Calibri" w:hAnsi="Calibri" w:cs="Calibri"/>
        </w:rPr>
        <w:tab/>
        <w:t>Why is this relevant to the award category?</w:t>
      </w:r>
    </w:p>
    <w:p w14:paraId="0ACB347E"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b/>
          <w:bCs/>
          <w:i/>
          <w:iCs/>
        </w:rPr>
      </w:pPr>
      <w:r w:rsidRPr="001638AB">
        <w:rPr>
          <w:rFonts w:ascii="Calibri" w:hAnsi="Calibri" w:cs="Calibri"/>
          <w:b/>
          <w:bCs/>
          <w:i/>
          <w:iCs/>
        </w:rPr>
        <w:t>You have 1200 characters (approx. 200 words). Write as much detail as possible</w:t>
      </w:r>
    </w:p>
    <w:p w14:paraId="30A96D43"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b/>
          <w:i/>
        </w:rPr>
      </w:pPr>
      <w:r w:rsidRPr="001638AB">
        <w:rPr>
          <w:rFonts w:ascii="Calibri" w:hAnsi="Calibri" w:cs="Calibri"/>
        </w:rPr>
        <w:fldChar w:fldCharType="begin">
          <w:ffData>
            <w:name w:val="Text1"/>
            <w:enabled/>
            <w:calcOnExit/>
            <w:textInput>
              <w:maxLength w:val="1200"/>
            </w:textInput>
          </w:ffData>
        </w:fldChar>
      </w:r>
      <w:bookmarkStart w:id="0" w:name="Text1"/>
      <w:r w:rsidRPr="001638AB">
        <w:rPr>
          <w:rFonts w:ascii="Calibri" w:hAnsi="Calibri" w:cs="Calibri"/>
        </w:rPr>
        <w:instrText xml:space="preserve"> FORMTEXT </w:instrText>
      </w:r>
      <w:r w:rsidRPr="001638AB">
        <w:rPr>
          <w:rFonts w:ascii="Calibri" w:hAnsi="Calibri" w:cs="Calibri"/>
        </w:rPr>
      </w:r>
      <w:r w:rsidRPr="001638AB">
        <w:rPr>
          <w:rFonts w:ascii="Calibri" w:hAnsi="Calibri" w:cs="Calibri"/>
        </w:rPr>
        <w:fldChar w:fldCharType="separate"/>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rPr>
        <w:fldChar w:fldCharType="end"/>
      </w:r>
      <w:bookmarkEnd w:id="0"/>
    </w:p>
    <w:p w14:paraId="6ED1729D"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2.</w:t>
      </w:r>
      <w:r w:rsidRPr="001638AB">
        <w:rPr>
          <w:rFonts w:ascii="Calibri" w:hAnsi="Calibri" w:cs="Calibri"/>
        </w:rPr>
        <w:tab/>
      </w:r>
      <w:r w:rsidRPr="001638AB">
        <w:rPr>
          <w:rFonts w:ascii="Calibri" w:hAnsi="Calibri" w:cs="Calibri"/>
          <w:b/>
          <w:bCs/>
        </w:rPr>
        <w:t xml:space="preserve">HOW </w:t>
      </w:r>
      <w:r w:rsidRPr="001638AB">
        <w:rPr>
          <w:rFonts w:ascii="Calibri" w:hAnsi="Calibri" w:cs="Calibri"/>
        </w:rPr>
        <w:t>are they exceptional?</w:t>
      </w:r>
    </w:p>
    <w:p w14:paraId="7426D19D"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w:t>
      </w:r>
      <w:r w:rsidRPr="001638AB">
        <w:rPr>
          <w:rFonts w:ascii="Calibri" w:hAnsi="Calibri" w:cs="Calibri"/>
        </w:rPr>
        <w:tab/>
        <w:t>Have they gone ‘above and beyond’? (This may be in a paid or unpaid role)</w:t>
      </w:r>
    </w:p>
    <w:p w14:paraId="1044797C"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w:t>
      </w:r>
      <w:r w:rsidRPr="001638AB">
        <w:rPr>
          <w:rFonts w:ascii="Calibri" w:hAnsi="Calibri" w:cs="Calibri"/>
        </w:rPr>
        <w:tab/>
        <w:t>Have they transformed health and care in some way?</w:t>
      </w:r>
    </w:p>
    <w:p w14:paraId="2DF550DB"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b/>
          <w:bCs/>
          <w:i/>
          <w:iCs/>
        </w:rPr>
      </w:pPr>
      <w:r w:rsidRPr="001638AB">
        <w:rPr>
          <w:rFonts w:ascii="Calibri" w:hAnsi="Calibri" w:cs="Calibri"/>
          <w:b/>
          <w:bCs/>
          <w:i/>
          <w:iCs/>
        </w:rPr>
        <w:t>You have 1200 characters (approx. 200 words). Write as much detail as possible</w:t>
      </w:r>
    </w:p>
    <w:p w14:paraId="372BADFC"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rPr>
      </w:pPr>
      <w:r w:rsidRPr="001638AB">
        <w:rPr>
          <w:rFonts w:ascii="Calibri" w:hAnsi="Calibri" w:cs="Calibri"/>
        </w:rPr>
        <w:fldChar w:fldCharType="begin">
          <w:ffData>
            <w:name w:val="Text1"/>
            <w:enabled/>
            <w:calcOnExit/>
            <w:textInput>
              <w:maxLength w:val="1200"/>
            </w:textInput>
          </w:ffData>
        </w:fldChar>
      </w:r>
      <w:r w:rsidRPr="001638AB">
        <w:rPr>
          <w:rFonts w:ascii="Calibri" w:hAnsi="Calibri" w:cs="Calibri"/>
        </w:rPr>
        <w:instrText xml:space="preserve"> FORMTEXT </w:instrText>
      </w:r>
      <w:r w:rsidRPr="001638AB">
        <w:rPr>
          <w:rFonts w:ascii="Calibri" w:hAnsi="Calibri" w:cs="Calibri"/>
        </w:rPr>
      </w:r>
      <w:r w:rsidRPr="001638AB">
        <w:rPr>
          <w:rFonts w:ascii="Calibri" w:hAnsi="Calibri" w:cs="Calibri"/>
        </w:rPr>
        <w:fldChar w:fldCharType="separate"/>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rPr>
        <w:fldChar w:fldCharType="end"/>
      </w:r>
    </w:p>
    <w:p w14:paraId="21BE80E1"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3.</w:t>
      </w:r>
      <w:r w:rsidRPr="001638AB">
        <w:rPr>
          <w:rFonts w:ascii="Calibri" w:hAnsi="Calibri" w:cs="Calibri"/>
        </w:rPr>
        <w:tab/>
      </w:r>
      <w:r w:rsidRPr="001638AB">
        <w:rPr>
          <w:rFonts w:ascii="Calibri" w:hAnsi="Calibri" w:cs="Calibri"/>
          <w:b/>
          <w:bCs/>
        </w:rPr>
        <w:t xml:space="preserve">WHAT </w:t>
      </w:r>
      <w:r w:rsidRPr="001638AB">
        <w:rPr>
          <w:rFonts w:ascii="Calibri" w:hAnsi="Calibri" w:cs="Calibri"/>
        </w:rPr>
        <w:t>impact have they made?</w:t>
      </w:r>
    </w:p>
    <w:p w14:paraId="2462F388"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w:t>
      </w:r>
      <w:r w:rsidRPr="001638AB">
        <w:rPr>
          <w:rFonts w:ascii="Calibri" w:hAnsi="Calibri" w:cs="Calibri"/>
        </w:rPr>
        <w:tab/>
        <w:t>What difference have they made to people’s lives?</w:t>
      </w:r>
    </w:p>
    <w:p w14:paraId="0325804D"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w:t>
      </w:r>
      <w:r w:rsidRPr="001638AB">
        <w:rPr>
          <w:rFonts w:ascii="Calibri" w:hAnsi="Calibri" w:cs="Calibri"/>
        </w:rPr>
        <w:tab/>
        <w:t>What evidence is there of the difference being made? (Evidence may be stories or data)</w:t>
      </w:r>
    </w:p>
    <w:p w14:paraId="21AF1905" w14:textId="31708A98" w:rsidR="00E972BF" w:rsidRPr="001638AB" w:rsidRDefault="00BF626B" w:rsidP="00BF626B">
      <w:pPr>
        <w:pStyle w:val="ListParagraph"/>
        <w:pBdr>
          <w:top w:val="single" w:sz="4" w:space="1" w:color="auto"/>
          <w:left w:val="single" w:sz="4" w:space="4" w:color="auto"/>
          <w:bottom w:val="single" w:sz="4" w:space="1" w:color="auto"/>
          <w:right w:val="single" w:sz="4" w:space="4" w:color="auto"/>
          <w:bar w:val="single" w:sz="4" w:color="auto"/>
        </w:pBdr>
        <w:jc w:val="both"/>
        <w:rPr>
          <w:rFonts w:ascii="Calibri" w:hAnsi="Calibri" w:cs="Calibri"/>
        </w:rPr>
      </w:pPr>
      <w:r w:rsidRPr="001638AB">
        <w:rPr>
          <w:rFonts w:ascii="Calibri" w:hAnsi="Calibri" w:cs="Calibri"/>
        </w:rPr>
        <w:t>•</w:t>
      </w:r>
      <w:r w:rsidRPr="001638AB">
        <w:rPr>
          <w:rFonts w:ascii="Calibri" w:hAnsi="Calibri" w:cs="Calibri"/>
        </w:rPr>
        <w:tab/>
        <w:t>Has this impact been sustained over time?</w:t>
      </w:r>
    </w:p>
    <w:p w14:paraId="50B7BFEC"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b/>
          <w:bCs/>
          <w:i/>
          <w:iCs/>
        </w:rPr>
      </w:pPr>
      <w:r w:rsidRPr="001638AB">
        <w:rPr>
          <w:rFonts w:ascii="Calibri" w:hAnsi="Calibri" w:cs="Calibri"/>
          <w:b/>
          <w:bCs/>
          <w:i/>
          <w:iCs/>
        </w:rPr>
        <w:t>You have 1200 characters (approx. 200 words). Write as much detail as possible</w:t>
      </w:r>
    </w:p>
    <w:p w14:paraId="344A922F" w14:textId="77777777" w:rsidR="00043DFE" w:rsidRPr="001638AB" w:rsidRDefault="00043DFE" w:rsidP="00043DFE">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Calibri" w:hAnsi="Calibri" w:cs="Calibri"/>
        </w:rPr>
      </w:pPr>
      <w:r w:rsidRPr="001638AB">
        <w:rPr>
          <w:rFonts w:ascii="Calibri" w:hAnsi="Calibri" w:cs="Calibri"/>
        </w:rPr>
        <w:fldChar w:fldCharType="begin">
          <w:ffData>
            <w:name w:val="Text1"/>
            <w:enabled/>
            <w:calcOnExit/>
            <w:textInput>
              <w:maxLength w:val="1200"/>
            </w:textInput>
          </w:ffData>
        </w:fldChar>
      </w:r>
      <w:r w:rsidRPr="001638AB">
        <w:rPr>
          <w:rFonts w:ascii="Calibri" w:hAnsi="Calibri" w:cs="Calibri"/>
        </w:rPr>
        <w:instrText xml:space="preserve"> FORMTEXT </w:instrText>
      </w:r>
      <w:r w:rsidRPr="001638AB">
        <w:rPr>
          <w:rFonts w:ascii="Calibri" w:hAnsi="Calibri" w:cs="Calibri"/>
        </w:rPr>
      </w:r>
      <w:r w:rsidRPr="001638AB">
        <w:rPr>
          <w:rFonts w:ascii="Calibri" w:hAnsi="Calibri" w:cs="Calibri"/>
        </w:rPr>
        <w:fldChar w:fldCharType="separate"/>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noProof/>
        </w:rPr>
        <w:t> </w:t>
      </w:r>
      <w:r w:rsidRPr="001638AB">
        <w:rPr>
          <w:rFonts w:ascii="Calibri" w:hAnsi="Calibri" w:cs="Calibri"/>
        </w:rPr>
        <w:fldChar w:fldCharType="end"/>
      </w:r>
    </w:p>
    <w:p w14:paraId="2BD6F090" w14:textId="77777777" w:rsidR="00043DFE" w:rsidRPr="001638AB" w:rsidRDefault="00043DFE" w:rsidP="00043DFE">
      <w:pPr>
        <w:jc w:val="both"/>
        <w:rPr>
          <w:rFonts w:cs="Calibri"/>
        </w:rPr>
      </w:pPr>
    </w:p>
    <w:p w14:paraId="26AA86C0" w14:textId="77777777" w:rsidR="00D81A3F" w:rsidRPr="001638AB" w:rsidRDefault="00D81A3F" w:rsidP="00C21FA5">
      <w:pPr>
        <w:jc w:val="center"/>
        <w:rPr>
          <w:rFonts w:cs="Calibri"/>
          <w:b/>
          <w:bCs/>
        </w:rPr>
      </w:pPr>
    </w:p>
    <w:sectPr w:rsidR="00D81A3F" w:rsidRPr="001638AB" w:rsidSect="00C80D26">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4DAF6" w14:textId="77777777" w:rsidR="00410E5C" w:rsidRDefault="00410E5C" w:rsidP="00C04628">
      <w:pPr>
        <w:spacing w:after="0"/>
      </w:pPr>
      <w:r>
        <w:separator/>
      </w:r>
    </w:p>
  </w:endnote>
  <w:endnote w:type="continuationSeparator" w:id="0">
    <w:p w14:paraId="04A3F4C0" w14:textId="77777777" w:rsidR="00410E5C" w:rsidRDefault="00410E5C" w:rsidP="00C046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36912"/>
      <w:docPartObj>
        <w:docPartGallery w:val="Page Numbers (Bottom of Page)"/>
        <w:docPartUnique/>
      </w:docPartObj>
    </w:sdtPr>
    <w:sdtEndPr/>
    <w:sdtContent>
      <w:p w14:paraId="13F321D0" w14:textId="10DC9AB2" w:rsidR="00C04628" w:rsidRDefault="00C04628">
        <w:pPr>
          <w:pStyle w:val="Footer"/>
          <w:jc w:val="center"/>
        </w:pPr>
        <w:r>
          <w:fldChar w:fldCharType="begin"/>
        </w:r>
        <w:r>
          <w:instrText>PAGE   \* MERGEFORMAT</w:instrText>
        </w:r>
        <w:r>
          <w:fldChar w:fldCharType="separate"/>
        </w:r>
        <w:r>
          <w:t>2</w:t>
        </w:r>
        <w:r>
          <w:fldChar w:fldCharType="end"/>
        </w:r>
      </w:p>
    </w:sdtContent>
  </w:sdt>
  <w:p w14:paraId="1EAE7910" w14:textId="77777777" w:rsidR="00C04628" w:rsidRDefault="00C046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5E578" w14:textId="77777777" w:rsidR="00410E5C" w:rsidRDefault="00410E5C" w:rsidP="00C04628">
      <w:pPr>
        <w:spacing w:after="0"/>
      </w:pPr>
      <w:r>
        <w:separator/>
      </w:r>
    </w:p>
  </w:footnote>
  <w:footnote w:type="continuationSeparator" w:id="0">
    <w:p w14:paraId="39959AA4" w14:textId="77777777" w:rsidR="00410E5C" w:rsidRDefault="00410E5C" w:rsidP="00C046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FCA"/>
    <w:multiLevelType w:val="multilevel"/>
    <w:tmpl w:val="265A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B2342D"/>
    <w:multiLevelType w:val="hybridMultilevel"/>
    <w:tmpl w:val="DDDE1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296B54"/>
    <w:multiLevelType w:val="hybridMultilevel"/>
    <w:tmpl w:val="C1AC7A56"/>
    <w:lvl w:ilvl="0" w:tplc="8E362C46">
      <w:numFmt w:val="bullet"/>
      <w:lvlText w:val="·"/>
      <w:lvlJc w:val="left"/>
      <w:pPr>
        <w:ind w:left="760" w:hanging="40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37951"/>
    <w:multiLevelType w:val="hybridMultilevel"/>
    <w:tmpl w:val="194E42B8"/>
    <w:lvl w:ilvl="0" w:tplc="10B67CB6">
      <w:start w:val="1"/>
      <w:numFmt w:val="bullet"/>
      <w:lvlText w:val="·"/>
      <w:lvlJc w:val="left"/>
      <w:pPr>
        <w:ind w:left="720" w:hanging="360"/>
      </w:pPr>
      <w:rPr>
        <w:rFonts w:ascii="Symbol" w:hAnsi="Symbol" w:hint="default"/>
      </w:rPr>
    </w:lvl>
    <w:lvl w:ilvl="1" w:tplc="EEFA99B2">
      <w:start w:val="1"/>
      <w:numFmt w:val="bullet"/>
      <w:lvlText w:val="o"/>
      <w:lvlJc w:val="left"/>
      <w:pPr>
        <w:ind w:left="1440" w:hanging="360"/>
      </w:pPr>
      <w:rPr>
        <w:rFonts w:ascii="Courier New" w:hAnsi="Courier New" w:hint="default"/>
      </w:rPr>
    </w:lvl>
    <w:lvl w:ilvl="2" w:tplc="C846E16A">
      <w:start w:val="1"/>
      <w:numFmt w:val="bullet"/>
      <w:lvlText w:val=""/>
      <w:lvlJc w:val="left"/>
      <w:pPr>
        <w:ind w:left="2160" w:hanging="360"/>
      </w:pPr>
      <w:rPr>
        <w:rFonts w:ascii="Wingdings" w:hAnsi="Wingdings" w:hint="default"/>
      </w:rPr>
    </w:lvl>
    <w:lvl w:ilvl="3" w:tplc="1FF8EACA">
      <w:start w:val="1"/>
      <w:numFmt w:val="bullet"/>
      <w:lvlText w:val=""/>
      <w:lvlJc w:val="left"/>
      <w:pPr>
        <w:ind w:left="2880" w:hanging="360"/>
      </w:pPr>
      <w:rPr>
        <w:rFonts w:ascii="Symbol" w:hAnsi="Symbol" w:hint="default"/>
      </w:rPr>
    </w:lvl>
    <w:lvl w:ilvl="4" w:tplc="EEF48C76">
      <w:start w:val="1"/>
      <w:numFmt w:val="bullet"/>
      <w:lvlText w:val="o"/>
      <w:lvlJc w:val="left"/>
      <w:pPr>
        <w:ind w:left="3600" w:hanging="360"/>
      </w:pPr>
      <w:rPr>
        <w:rFonts w:ascii="Courier New" w:hAnsi="Courier New" w:hint="default"/>
      </w:rPr>
    </w:lvl>
    <w:lvl w:ilvl="5" w:tplc="14869C62">
      <w:start w:val="1"/>
      <w:numFmt w:val="bullet"/>
      <w:lvlText w:val=""/>
      <w:lvlJc w:val="left"/>
      <w:pPr>
        <w:ind w:left="4320" w:hanging="360"/>
      </w:pPr>
      <w:rPr>
        <w:rFonts w:ascii="Wingdings" w:hAnsi="Wingdings" w:hint="default"/>
      </w:rPr>
    </w:lvl>
    <w:lvl w:ilvl="6" w:tplc="CE12055E">
      <w:start w:val="1"/>
      <w:numFmt w:val="bullet"/>
      <w:lvlText w:val=""/>
      <w:lvlJc w:val="left"/>
      <w:pPr>
        <w:ind w:left="5040" w:hanging="360"/>
      </w:pPr>
      <w:rPr>
        <w:rFonts w:ascii="Symbol" w:hAnsi="Symbol" w:hint="default"/>
      </w:rPr>
    </w:lvl>
    <w:lvl w:ilvl="7" w:tplc="6A6C25F4">
      <w:start w:val="1"/>
      <w:numFmt w:val="bullet"/>
      <w:lvlText w:val="o"/>
      <w:lvlJc w:val="left"/>
      <w:pPr>
        <w:ind w:left="5760" w:hanging="360"/>
      </w:pPr>
      <w:rPr>
        <w:rFonts w:ascii="Courier New" w:hAnsi="Courier New" w:hint="default"/>
      </w:rPr>
    </w:lvl>
    <w:lvl w:ilvl="8" w:tplc="507CFB42">
      <w:start w:val="1"/>
      <w:numFmt w:val="bullet"/>
      <w:lvlText w:val=""/>
      <w:lvlJc w:val="left"/>
      <w:pPr>
        <w:ind w:left="6480" w:hanging="360"/>
      </w:pPr>
      <w:rPr>
        <w:rFonts w:ascii="Wingdings" w:hAnsi="Wingdings" w:hint="default"/>
      </w:rPr>
    </w:lvl>
  </w:abstractNum>
  <w:abstractNum w:abstractNumId="4" w15:restartNumberingAfterBreak="0">
    <w:nsid w:val="13D03AA2"/>
    <w:multiLevelType w:val="hybridMultilevel"/>
    <w:tmpl w:val="E5323948"/>
    <w:lvl w:ilvl="0" w:tplc="08090001">
      <w:start w:val="1"/>
      <w:numFmt w:val="bullet"/>
      <w:lvlText w:val=""/>
      <w:lvlJc w:val="left"/>
      <w:pPr>
        <w:ind w:left="400" w:hanging="40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4122343"/>
    <w:multiLevelType w:val="hybridMultilevel"/>
    <w:tmpl w:val="E7401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5A93186"/>
    <w:multiLevelType w:val="hybridMultilevel"/>
    <w:tmpl w:val="50BA6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C12A9"/>
    <w:multiLevelType w:val="multilevel"/>
    <w:tmpl w:val="38BCE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A42E7D"/>
    <w:multiLevelType w:val="hybridMultilevel"/>
    <w:tmpl w:val="D3E809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8D2B2E"/>
    <w:multiLevelType w:val="hybridMultilevel"/>
    <w:tmpl w:val="9D0C6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B8643D"/>
    <w:multiLevelType w:val="hybridMultilevel"/>
    <w:tmpl w:val="ACCC8000"/>
    <w:lvl w:ilvl="0" w:tplc="8E362C46">
      <w:numFmt w:val="bullet"/>
      <w:lvlText w:val="·"/>
      <w:lvlJc w:val="left"/>
      <w:pPr>
        <w:ind w:left="400" w:hanging="40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1F4486"/>
    <w:multiLevelType w:val="hybridMultilevel"/>
    <w:tmpl w:val="1F148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0E35A4"/>
    <w:multiLevelType w:val="multilevel"/>
    <w:tmpl w:val="165C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0E223A"/>
    <w:multiLevelType w:val="hybridMultilevel"/>
    <w:tmpl w:val="8018BC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26A2C87"/>
    <w:multiLevelType w:val="hybridMultilevel"/>
    <w:tmpl w:val="83D03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FF4CE5"/>
    <w:multiLevelType w:val="hybridMultilevel"/>
    <w:tmpl w:val="86FE2B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547DA2"/>
    <w:multiLevelType w:val="multilevel"/>
    <w:tmpl w:val="11622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D9179A"/>
    <w:multiLevelType w:val="hybridMultilevel"/>
    <w:tmpl w:val="F1AA905C"/>
    <w:lvl w:ilvl="0" w:tplc="FBFA383E">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5BD01760"/>
    <w:multiLevelType w:val="multilevel"/>
    <w:tmpl w:val="D79C1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CB31312"/>
    <w:multiLevelType w:val="hybridMultilevel"/>
    <w:tmpl w:val="77AC7248"/>
    <w:lvl w:ilvl="0" w:tplc="8E362C46">
      <w:numFmt w:val="bullet"/>
      <w:lvlText w:val="·"/>
      <w:lvlJc w:val="left"/>
      <w:pPr>
        <w:ind w:left="1120" w:hanging="40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17B13BF"/>
    <w:multiLevelType w:val="hybridMultilevel"/>
    <w:tmpl w:val="427C15EC"/>
    <w:lvl w:ilvl="0" w:tplc="54DE47C2">
      <w:start w:val="1"/>
      <w:numFmt w:val="bullet"/>
      <w:lvlText w:val="·"/>
      <w:lvlJc w:val="left"/>
      <w:pPr>
        <w:ind w:left="720" w:hanging="360"/>
      </w:pPr>
      <w:rPr>
        <w:rFonts w:ascii="Symbol" w:hAnsi="Symbol" w:hint="default"/>
      </w:rPr>
    </w:lvl>
    <w:lvl w:ilvl="1" w:tplc="44A613E0">
      <w:start w:val="1"/>
      <w:numFmt w:val="bullet"/>
      <w:lvlText w:val="o"/>
      <w:lvlJc w:val="left"/>
      <w:pPr>
        <w:ind w:left="1440" w:hanging="360"/>
      </w:pPr>
      <w:rPr>
        <w:rFonts w:ascii="Courier New" w:hAnsi="Courier New" w:hint="default"/>
      </w:rPr>
    </w:lvl>
    <w:lvl w:ilvl="2" w:tplc="F9EC6B14">
      <w:start w:val="1"/>
      <w:numFmt w:val="bullet"/>
      <w:lvlText w:val=""/>
      <w:lvlJc w:val="left"/>
      <w:pPr>
        <w:ind w:left="2160" w:hanging="360"/>
      </w:pPr>
      <w:rPr>
        <w:rFonts w:ascii="Wingdings" w:hAnsi="Wingdings" w:hint="default"/>
      </w:rPr>
    </w:lvl>
    <w:lvl w:ilvl="3" w:tplc="71A89658">
      <w:start w:val="1"/>
      <w:numFmt w:val="bullet"/>
      <w:lvlText w:val=""/>
      <w:lvlJc w:val="left"/>
      <w:pPr>
        <w:ind w:left="2880" w:hanging="360"/>
      </w:pPr>
      <w:rPr>
        <w:rFonts w:ascii="Symbol" w:hAnsi="Symbol" w:hint="default"/>
      </w:rPr>
    </w:lvl>
    <w:lvl w:ilvl="4" w:tplc="3BC44B08">
      <w:start w:val="1"/>
      <w:numFmt w:val="bullet"/>
      <w:lvlText w:val="o"/>
      <w:lvlJc w:val="left"/>
      <w:pPr>
        <w:ind w:left="3600" w:hanging="360"/>
      </w:pPr>
      <w:rPr>
        <w:rFonts w:ascii="Courier New" w:hAnsi="Courier New" w:hint="default"/>
      </w:rPr>
    </w:lvl>
    <w:lvl w:ilvl="5" w:tplc="F2C04F04">
      <w:start w:val="1"/>
      <w:numFmt w:val="bullet"/>
      <w:lvlText w:val=""/>
      <w:lvlJc w:val="left"/>
      <w:pPr>
        <w:ind w:left="4320" w:hanging="360"/>
      </w:pPr>
      <w:rPr>
        <w:rFonts w:ascii="Wingdings" w:hAnsi="Wingdings" w:hint="default"/>
      </w:rPr>
    </w:lvl>
    <w:lvl w:ilvl="6" w:tplc="B468A27E">
      <w:start w:val="1"/>
      <w:numFmt w:val="bullet"/>
      <w:lvlText w:val=""/>
      <w:lvlJc w:val="left"/>
      <w:pPr>
        <w:ind w:left="5040" w:hanging="360"/>
      </w:pPr>
      <w:rPr>
        <w:rFonts w:ascii="Symbol" w:hAnsi="Symbol" w:hint="default"/>
      </w:rPr>
    </w:lvl>
    <w:lvl w:ilvl="7" w:tplc="3B687312">
      <w:start w:val="1"/>
      <w:numFmt w:val="bullet"/>
      <w:lvlText w:val="o"/>
      <w:lvlJc w:val="left"/>
      <w:pPr>
        <w:ind w:left="5760" w:hanging="360"/>
      </w:pPr>
      <w:rPr>
        <w:rFonts w:ascii="Courier New" w:hAnsi="Courier New" w:hint="default"/>
      </w:rPr>
    </w:lvl>
    <w:lvl w:ilvl="8" w:tplc="D85E2154">
      <w:start w:val="1"/>
      <w:numFmt w:val="bullet"/>
      <w:lvlText w:val=""/>
      <w:lvlJc w:val="left"/>
      <w:pPr>
        <w:ind w:left="6480" w:hanging="360"/>
      </w:pPr>
      <w:rPr>
        <w:rFonts w:ascii="Wingdings" w:hAnsi="Wingdings" w:hint="default"/>
      </w:rPr>
    </w:lvl>
  </w:abstractNum>
  <w:abstractNum w:abstractNumId="21" w15:restartNumberingAfterBreak="0">
    <w:nsid w:val="6402623C"/>
    <w:multiLevelType w:val="hybridMultilevel"/>
    <w:tmpl w:val="E042FB18"/>
    <w:lvl w:ilvl="0" w:tplc="8E362C46">
      <w:numFmt w:val="bullet"/>
      <w:lvlText w:val="·"/>
      <w:lvlJc w:val="left"/>
      <w:pPr>
        <w:ind w:left="760" w:hanging="40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7C9455"/>
    <w:multiLevelType w:val="hybridMultilevel"/>
    <w:tmpl w:val="CBF2AC90"/>
    <w:lvl w:ilvl="0" w:tplc="B128CDA4">
      <w:start w:val="1"/>
      <w:numFmt w:val="bullet"/>
      <w:lvlText w:val="·"/>
      <w:lvlJc w:val="left"/>
      <w:pPr>
        <w:ind w:left="720" w:hanging="360"/>
      </w:pPr>
      <w:rPr>
        <w:rFonts w:ascii="Symbol" w:hAnsi="Symbol" w:hint="default"/>
      </w:rPr>
    </w:lvl>
    <w:lvl w:ilvl="1" w:tplc="B60EAB3E">
      <w:start w:val="1"/>
      <w:numFmt w:val="bullet"/>
      <w:lvlText w:val="o"/>
      <w:lvlJc w:val="left"/>
      <w:pPr>
        <w:ind w:left="1440" w:hanging="360"/>
      </w:pPr>
      <w:rPr>
        <w:rFonts w:ascii="Courier New" w:hAnsi="Courier New" w:hint="default"/>
      </w:rPr>
    </w:lvl>
    <w:lvl w:ilvl="2" w:tplc="06A8B4C0">
      <w:start w:val="1"/>
      <w:numFmt w:val="bullet"/>
      <w:lvlText w:val=""/>
      <w:lvlJc w:val="left"/>
      <w:pPr>
        <w:ind w:left="2160" w:hanging="360"/>
      </w:pPr>
      <w:rPr>
        <w:rFonts w:ascii="Wingdings" w:hAnsi="Wingdings" w:hint="default"/>
      </w:rPr>
    </w:lvl>
    <w:lvl w:ilvl="3" w:tplc="9A2E589C">
      <w:start w:val="1"/>
      <w:numFmt w:val="bullet"/>
      <w:lvlText w:val=""/>
      <w:lvlJc w:val="left"/>
      <w:pPr>
        <w:ind w:left="2880" w:hanging="360"/>
      </w:pPr>
      <w:rPr>
        <w:rFonts w:ascii="Symbol" w:hAnsi="Symbol" w:hint="default"/>
      </w:rPr>
    </w:lvl>
    <w:lvl w:ilvl="4" w:tplc="CF546D3E">
      <w:start w:val="1"/>
      <w:numFmt w:val="bullet"/>
      <w:lvlText w:val="o"/>
      <w:lvlJc w:val="left"/>
      <w:pPr>
        <w:ind w:left="3600" w:hanging="360"/>
      </w:pPr>
      <w:rPr>
        <w:rFonts w:ascii="Courier New" w:hAnsi="Courier New" w:hint="default"/>
      </w:rPr>
    </w:lvl>
    <w:lvl w:ilvl="5" w:tplc="7952BB60">
      <w:start w:val="1"/>
      <w:numFmt w:val="bullet"/>
      <w:lvlText w:val=""/>
      <w:lvlJc w:val="left"/>
      <w:pPr>
        <w:ind w:left="4320" w:hanging="360"/>
      </w:pPr>
      <w:rPr>
        <w:rFonts w:ascii="Wingdings" w:hAnsi="Wingdings" w:hint="default"/>
      </w:rPr>
    </w:lvl>
    <w:lvl w:ilvl="6" w:tplc="D9564C8A">
      <w:start w:val="1"/>
      <w:numFmt w:val="bullet"/>
      <w:lvlText w:val=""/>
      <w:lvlJc w:val="left"/>
      <w:pPr>
        <w:ind w:left="5040" w:hanging="360"/>
      </w:pPr>
      <w:rPr>
        <w:rFonts w:ascii="Symbol" w:hAnsi="Symbol" w:hint="default"/>
      </w:rPr>
    </w:lvl>
    <w:lvl w:ilvl="7" w:tplc="A4F287C2">
      <w:start w:val="1"/>
      <w:numFmt w:val="bullet"/>
      <w:lvlText w:val="o"/>
      <w:lvlJc w:val="left"/>
      <w:pPr>
        <w:ind w:left="5760" w:hanging="360"/>
      </w:pPr>
      <w:rPr>
        <w:rFonts w:ascii="Courier New" w:hAnsi="Courier New" w:hint="default"/>
      </w:rPr>
    </w:lvl>
    <w:lvl w:ilvl="8" w:tplc="C0AC373A">
      <w:start w:val="1"/>
      <w:numFmt w:val="bullet"/>
      <w:lvlText w:val=""/>
      <w:lvlJc w:val="left"/>
      <w:pPr>
        <w:ind w:left="6480" w:hanging="360"/>
      </w:pPr>
      <w:rPr>
        <w:rFonts w:ascii="Wingdings" w:hAnsi="Wingdings" w:hint="default"/>
      </w:rPr>
    </w:lvl>
  </w:abstractNum>
  <w:abstractNum w:abstractNumId="23" w15:restartNumberingAfterBreak="0">
    <w:nsid w:val="6725D4ED"/>
    <w:multiLevelType w:val="hybridMultilevel"/>
    <w:tmpl w:val="2804AAD8"/>
    <w:lvl w:ilvl="0" w:tplc="B7781D9E">
      <w:start w:val="1"/>
      <w:numFmt w:val="bullet"/>
      <w:lvlText w:val="·"/>
      <w:lvlJc w:val="left"/>
      <w:pPr>
        <w:ind w:left="720" w:hanging="360"/>
      </w:pPr>
      <w:rPr>
        <w:rFonts w:ascii="Symbol" w:hAnsi="Symbol" w:hint="default"/>
      </w:rPr>
    </w:lvl>
    <w:lvl w:ilvl="1" w:tplc="96E66504">
      <w:start w:val="1"/>
      <w:numFmt w:val="bullet"/>
      <w:lvlText w:val="o"/>
      <w:lvlJc w:val="left"/>
      <w:pPr>
        <w:ind w:left="1440" w:hanging="360"/>
      </w:pPr>
      <w:rPr>
        <w:rFonts w:ascii="Courier New" w:hAnsi="Courier New" w:hint="default"/>
      </w:rPr>
    </w:lvl>
    <w:lvl w:ilvl="2" w:tplc="D4A07496">
      <w:start w:val="1"/>
      <w:numFmt w:val="bullet"/>
      <w:lvlText w:val=""/>
      <w:lvlJc w:val="left"/>
      <w:pPr>
        <w:ind w:left="2160" w:hanging="360"/>
      </w:pPr>
      <w:rPr>
        <w:rFonts w:ascii="Wingdings" w:hAnsi="Wingdings" w:hint="default"/>
      </w:rPr>
    </w:lvl>
    <w:lvl w:ilvl="3" w:tplc="32E866E0">
      <w:start w:val="1"/>
      <w:numFmt w:val="bullet"/>
      <w:lvlText w:val=""/>
      <w:lvlJc w:val="left"/>
      <w:pPr>
        <w:ind w:left="2880" w:hanging="360"/>
      </w:pPr>
      <w:rPr>
        <w:rFonts w:ascii="Symbol" w:hAnsi="Symbol" w:hint="default"/>
      </w:rPr>
    </w:lvl>
    <w:lvl w:ilvl="4" w:tplc="2DD231EA">
      <w:start w:val="1"/>
      <w:numFmt w:val="bullet"/>
      <w:lvlText w:val="o"/>
      <w:lvlJc w:val="left"/>
      <w:pPr>
        <w:ind w:left="3600" w:hanging="360"/>
      </w:pPr>
      <w:rPr>
        <w:rFonts w:ascii="Courier New" w:hAnsi="Courier New" w:hint="default"/>
      </w:rPr>
    </w:lvl>
    <w:lvl w:ilvl="5" w:tplc="6896B1BE">
      <w:start w:val="1"/>
      <w:numFmt w:val="bullet"/>
      <w:lvlText w:val=""/>
      <w:lvlJc w:val="left"/>
      <w:pPr>
        <w:ind w:left="4320" w:hanging="360"/>
      </w:pPr>
      <w:rPr>
        <w:rFonts w:ascii="Wingdings" w:hAnsi="Wingdings" w:hint="default"/>
      </w:rPr>
    </w:lvl>
    <w:lvl w:ilvl="6" w:tplc="4064AF86">
      <w:start w:val="1"/>
      <w:numFmt w:val="bullet"/>
      <w:lvlText w:val=""/>
      <w:lvlJc w:val="left"/>
      <w:pPr>
        <w:ind w:left="5040" w:hanging="360"/>
      </w:pPr>
      <w:rPr>
        <w:rFonts w:ascii="Symbol" w:hAnsi="Symbol" w:hint="default"/>
      </w:rPr>
    </w:lvl>
    <w:lvl w:ilvl="7" w:tplc="29D665E2">
      <w:start w:val="1"/>
      <w:numFmt w:val="bullet"/>
      <w:lvlText w:val="o"/>
      <w:lvlJc w:val="left"/>
      <w:pPr>
        <w:ind w:left="5760" w:hanging="360"/>
      </w:pPr>
      <w:rPr>
        <w:rFonts w:ascii="Courier New" w:hAnsi="Courier New" w:hint="default"/>
      </w:rPr>
    </w:lvl>
    <w:lvl w:ilvl="8" w:tplc="1318C886">
      <w:start w:val="1"/>
      <w:numFmt w:val="bullet"/>
      <w:lvlText w:val=""/>
      <w:lvlJc w:val="left"/>
      <w:pPr>
        <w:ind w:left="6480" w:hanging="360"/>
      </w:pPr>
      <w:rPr>
        <w:rFonts w:ascii="Wingdings" w:hAnsi="Wingdings" w:hint="default"/>
      </w:rPr>
    </w:lvl>
  </w:abstractNum>
  <w:abstractNum w:abstractNumId="24" w15:restartNumberingAfterBreak="0">
    <w:nsid w:val="6BDE7477"/>
    <w:multiLevelType w:val="hybridMultilevel"/>
    <w:tmpl w:val="B844A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E421F6C"/>
    <w:multiLevelType w:val="hybridMultilevel"/>
    <w:tmpl w:val="52C6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A02B0"/>
    <w:multiLevelType w:val="hybridMultilevel"/>
    <w:tmpl w:val="A9E6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B953DF"/>
    <w:multiLevelType w:val="hybridMultilevel"/>
    <w:tmpl w:val="220212C4"/>
    <w:lvl w:ilvl="0" w:tplc="E9E6D4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5543019">
    <w:abstractNumId w:val="3"/>
  </w:num>
  <w:num w:numId="2" w16cid:durableId="2118329664">
    <w:abstractNumId w:val="22"/>
  </w:num>
  <w:num w:numId="3" w16cid:durableId="497305059">
    <w:abstractNumId w:val="23"/>
  </w:num>
  <w:num w:numId="4" w16cid:durableId="723482827">
    <w:abstractNumId w:val="20"/>
  </w:num>
  <w:num w:numId="5" w16cid:durableId="576132880">
    <w:abstractNumId w:val="17"/>
  </w:num>
  <w:num w:numId="6" w16cid:durableId="698748681">
    <w:abstractNumId w:val="16"/>
  </w:num>
  <w:num w:numId="7" w16cid:durableId="2135129932">
    <w:abstractNumId w:val="0"/>
  </w:num>
  <w:num w:numId="8" w16cid:durableId="1867016499">
    <w:abstractNumId w:val="9"/>
  </w:num>
  <w:num w:numId="9" w16cid:durableId="632751560">
    <w:abstractNumId w:val="26"/>
  </w:num>
  <w:num w:numId="10" w16cid:durableId="43334941">
    <w:abstractNumId w:val="2"/>
  </w:num>
  <w:num w:numId="11" w16cid:durableId="1268123163">
    <w:abstractNumId w:val="21"/>
  </w:num>
  <w:num w:numId="12" w16cid:durableId="1072656673">
    <w:abstractNumId w:val="19"/>
  </w:num>
  <w:num w:numId="13" w16cid:durableId="1147474648">
    <w:abstractNumId w:val="10"/>
  </w:num>
  <w:num w:numId="14" w16cid:durableId="209342034">
    <w:abstractNumId w:val="4"/>
  </w:num>
  <w:num w:numId="15" w16cid:durableId="1102914362">
    <w:abstractNumId w:val="11"/>
  </w:num>
  <w:num w:numId="16" w16cid:durableId="657155230">
    <w:abstractNumId w:val="13"/>
  </w:num>
  <w:num w:numId="17" w16cid:durableId="1711104559">
    <w:abstractNumId w:val="24"/>
  </w:num>
  <w:num w:numId="18" w16cid:durableId="1093360816">
    <w:abstractNumId w:val="5"/>
  </w:num>
  <w:num w:numId="19" w16cid:durableId="666052679">
    <w:abstractNumId w:val="27"/>
  </w:num>
  <w:num w:numId="20" w16cid:durableId="1216770395">
    <w:abstractNumId w:val="7"/>
  </w:num>
  <w:num w:numId="21" w16cid:durableId="966200085">
    <w:abstractNumId w:val="18"/>
  </w:num>
  <w:num w:numId="22" w16cid:durableId="1500192343">
    <w:abstractNumId w:val="12"/>
  </w:num>
  <w:num w:numId="23" w16cid:durableId="1510370237">
    <w:abstractNumId w:val="25"/>
  </w:num>
  <w:num w:numId="24" w16cid:durableId="863178819">
    <w:abstractNumId w:val="8"/>
  </w:num>
  <w:num w:numId="25" w16cid:durableId="1802110574">
    <w:abstractNumId w:val="15"/>
  </w:num>
  <w:num w:numId="26" w16cid:durableId="955211778">
    <w:abstractNumId w:val="1"/>
  </w:num>
  <w:num w:numId="27" w16cid:durableId="548611337">
    <w:abstractNumId w:val="6"/>
  </w:num>
  <w:num w:numId="28" w16cid:durableId="15756251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4C"/>
    <w:rsid w:val="000136E5"/>
    <w:rsid w:val="00030889"/>
    <w:rsid w:val="00042643"/>
    <w:rsid w:val="00043DFE"/>
    <w:rsid w:val="000449C9"/>
    <w:rsid w:val="00050DA6"/>
    <w:rsid w:val="0006097A"/>
    <w:rsid w:val="00081036"/>
    <w:rsid w:val="000826B5"/>
    <w:rsid w:val="000840F1"/>
    <w:rsid w:val="00087064"/>
    <w:rsid w:val="00087814"/>
    <w:rsid w:val="0009085C"/>
    <w:rsid w:val="000A3476"/>
    <w:rsid w:val="000A4880"/>
    <w:rsid w:val="000B5613"/>
    <w:rsid w:val="000B6FE1"/>
    <w:rsid w:val="00100461"/>
    <w:rsid w:val="001012CF"/>
    <w:rsid w:val="001209FD"/>
    <w:rsid w:val="00131A06"/>
    <w:rsid w:val="00143745"/>
    <w:rsid w:val="001446AF"/>
    <w:rsid w:val="00147229"/>
    <w:rsid w:val="001528F0"/>
    <w:rsid w:val="001537DB"/>
    <w:rsid w:val="001638AB"/>
    <w:rsid w:val="001803C8"/>
    <w:rsid w:val="0019680A"/>
    <w:rsid w:val="001B0C15"/>
    <w:rsid w:val="001B517C"/>
    <w:rsid w:val="001C064C"/>
    <w:rsid w:val="001D1AF5"/>
    <w:rsid w:val="001D2857"/>
    <w:rsid w:val="001E50E8"/>
    <w:rsid w:val="001E5143"/>
    <w:rsid w:val="001F0B67"/>
    <w:rsid w:val="001F2EE4"/>
    <w:rsid w:val="001F6DEB"/>
    <w:rsid w:val="00202C11"/>
    <w:rsid w:val="00203830"/>
    <w:rsid w:val="00217F4C"/>
    <w:rsid w:val="00227E50"/>
    <w:rsid w:val="002464BA"/>
    <w:rsid w:val="00251EEF"/>
    <w:rsid w:val="00261516"/>
    <w:rsid w:val="002643BF"/>
    <w:rsid w:val="00266265"/>
    <w:rsid w:val="0026644E"/>
    <w:rsid w:val="002759C1"/>
    <w:rsid w:val="00275DBD"/>
    <w:rsid w:val="00280A39"/>
    <w:rsid w:val="00282CEF"/>
    <w:rsid w:val="00297C89"/>
    <w:rsid w:val="002A2D2B"/>
    <w:rsid w:val="002A5B25"/>
    <w:rsid w:val="002B3C9E"/>
    <w:rsid w:val="002D5F6D"/>
    <w:rsid w:val="002F3853"/>
    <w:rsid w:val="003047B9"/>
    <w:rsid w:val="003058D7"/>
    <w:rsid w:val="00312552"/>
    <w:rsid w:val="0032102B"/>
    <w:rsid w:val="003222E6"/>
    <w:rsid w:val="0032367C"/>
    <w:rsid w:val="00325070"/>
    <w:rsid w:val="00330B82"/>
    <w:rsid w:val="00331B61"/>
    <w:rsid w:val="00336262"/>
    <w:rsid w:val="003445A5"/>
    <w:rsid w:val="003448E9"/>
    <w:rsid w:val="003573D3"/>
    <w:rsid w:val="00360095"/>
    <w:rsid w:val="0036057F"/>
    <w:rsid w:val="003667EE"/>
    <w:rsid w:val="00372ECE"/>
    <w:rsid w:val="00390CE9"/>
    <w:rsid w:val="00391D2F"/>
    <w:rsid w:val="003A4E28"/>
    <w:rsid w:val="003B331A"/>
    <w:rsid w:val="003B3ED1"/>
    <w:rsid w:val="003C1DA3"/>
    <w:rsid w:val="003D1905"/>
    <w:rsid w:val="003E797C"/>
    <w:rsid w:val="003F0E03"/>
    <w:rsid w:val="00400BAB"/>
    <w:rsid w:val="00406A26"/>
    <w:rsid w:val="00410E5C"/>
    <w:rsid w:val="0042428A"/>
    <w:rsid w:val="004254AA"/>
    <w:rsid w:val="0042676D"/>
    <w:rsid w:val="00436BDC"/>
    <w:rsid w:val="004408D9"/>
    <w:rsid w:val="00445B70"/>
    <w:rsid w:val="0045152D"/>
    <w:rsid w:val="0046340A"/>
    <w:rsid w:val="0049058B"/>
    <w:rsid w:val="00493049"/>
    <w:rsid w:val="004944B9"/>
    <w:rsid w:val="004A5F83"/>
    <w:rsid w:val="004B7196"/>
    <w:rsid w:val="004D1C97"/>
    <w:rsid w:val="004D7249"/>
    <w:rsid w:val="004E072C"/>
    <w:rsid w:val="004E1808"/>
    <w:rsid w:val="004E5095"/>
    <w:rsid w:val="00500871"/>
    <w:rsid w:val="005021B6"/>
    <w:rsid w:val="00504B06"/>
    <w:rsid w:val="005103CA"/>
    <w:rsid w:val="005138DB"/>
    <w:rsid w:val="00517BEB"/>
    <w:rsid w:val="00520B9B"/>
    <w:rsid w:val="00525E8F"/>
    <w:rsid w:val="0052707A"/>
    <w:rsid w:val="00527BB6"/>
    <w:rsid w:val="0054041B"/>
    <w:rsid w:val="00543D95"/>
    <w:rsid w:val="00544A52"/>
    <w:rsid w:val="00560EC7"/>
    <w:rsid w:val="00581334"/>
    <w:rsid w:val="00585D29"/>
    <w:rsid w:val="00586213"/>
    <w:rsid w:val="005918CE"/>
    <w:rsid w:val="0059593B"/>
    <w:rsid w:val="005A30BD"/>
    <w:rsid w:val="005A3C9D"/>
    <w:rsid w:val="005B6474"/>
    <w:rsid w:val="005C23AA"/>
    <w:rsid w:val="005C28C8"/>
    <w:rsid w:val="005E4654"/>
    <w:rsid w:val="00605EE6"/>
    <w:rsid w:val="006269C8"/>
    <w:rsid w:val="00630913"/>
    <w:rsid w:val="00640233"/>
    <w:rsid w:val="00645589"/>
    <w:rsid w:val="0068187E"/>
    <w:rsid w:val="006878A1"/>
    <w:rsid w:val="00697D77"/>
    <w:rsid w:val="006B3BE6"/>
    <w:rsid w:val="006C03D8"/>
    <w:rsid w:val="006C2C3F"/>
    <w:rsid w:val="006D591C"/>
    <w:rsid w:val="006E48C0"/>
    <w:rsid w:val="006E553B"/>
    <w:rsid w:val="006F0B0B"/>
    <w:rsid w:val="006F365F"/>
    <w:rsid w:val="007027A9"/>
    <w:rsid w:val="0070318D"/>
    <w:rsid w:val="00707BFC"/>
    <w:rsid w:val="00710787"/>
    <w:rsid w:val="00713E4B"/>
    <w:rsid w:val="0071426A"/>
    <w:rsid w:val="007152DB"/>
    <w:rsid w:val="00723519"/>
    <w:rsid w:val="007307A3"/>
    <w:rsid w:val="0073474B"/>
    <w:rsid w:val="00735715"/>
    <w:rsid w:val="00737947"/>
    <w:rsid w:val="007479DF"/>
    <w:rsid w:val="0075256F"/>
    <w:rsid w:val="00763F6F"/>
    <w:rsid w:val="00764AD5"/>
    <w:rsid w:val="007705CE"/>
    <w:rsid w:val="0078633E"/>
    <w:rsid w:val="00790893"/>
    <w:rsid w:val="00797259"/>
    <w:rsid w:val="007B0405"/>
    <w:rsid w:val="007D4634"/>
    <w:rsid w:val="007E1483"/>
    <w:rsid w:val="007E1693"/>
    <w:rsid w:val="007E5F76"/>
    <w:rsid w:val="00803D15"/>
    <w:rsid w:val="00813EE2"/>
    <w:rsid w:val="00822A27"/>
    <w:rsid w:val="00832B4C"/>
    <w:rsid w:val="00877791"/>
    <w:rsid w:val="00883D49"/>
    <w:rsid w:val="008A03AB"/>
    <w:rsid w:val="008A7DD1"/>
    <w:rsid w:val="008B0CB5"/>
    <w:rsid w:val="008C4549"/>
    <w:rsid w:val="008C49E9"/>
    <w:rsid w:val="008C5566"/>
    <w:rsid w:val="008D7478"/>
    <w:rsid w:val="008E00CA"/>
    <w:rsid w:val="008E2B61"/>
    <w:rsid w:val="008F3358"/>
    <w:rsid w:val="008F6618"/>
    <w:rsid w:val="008F730D"/>
    <w:rsid w:val="00904505"/>
    <w:rsid w:val="00913465"/>
    <w:rsid w:val="0091644A"/>
    <w:rsid w:val="0094394B"/>
    <w:rsid w:val="00944306"/>
    <w:rsid w:val="009453B9"/>
    <w:rsid w:val="0095089F"/>
    <w:rsid w:val="00952A7F"/>
    <w:rsid w:val="009624D1"/>
    <w:rsid w:val="00972F70"/>
    <w:rsid w:val="00976BC5"/>
    <w:rsid w:val="00981679"/>
    <w:rsid w:val="009914AD"/>
    <w:rsid w:val="00993FB4"/>
    <w:rsid w:val="009A409E"/>
    <w:rsid w:val="009D01DD"/>
    <w:rsid w:val="009D22ED"/>
    <w:rsid w:val="009D3AF1"/>
    <w:rsid w:val="009E2105"/>
    <w:rsid w:val="00A16692"/>
    <w:rsid w:val="00A1726D"/>
    <w:rsid w:val="00A21888"/>
    <w:rsid w:val="00A23A24"/>
    <w:rsid w:val="00A268A3"/>
    <w:rsid w:val="00A300BF"/>
    <w:rsid w:val="00A31308"/>
    <w:rsid w:val="00A50935"/>
    <w:rsid w:val="00A61608"/>
    <w:rsid w:val="00A63A8B"/>
    <w:rsid w:val="00A63D4D"/>
    <w:rsid w:val="00A70310"/>
    <w:rsid w:val="00A74D8F"/>
    <w:rsid w:val="00A94A50"/>
    <w:rsid w:val="00AB1E92"/>
    <w:rsid w:val="00AC3439"/>
    <w:rsid w:val="00AC3584"/>
    <w:rsid w:val="00AC78C0"/>
    <w:rsid w:val="00AD04F0"/>
    <w:rsid w:val="00AD32CB"/>
    <w:rsid w:val="00AD7523"/>
    <w:rsid w:val="00AE04BE"/>
    <w:rsid w:val="00AE306B"/>
    <w:rsid w:val="00AE3D7B"/>
    <w:rsid w:val="00AF0CF3"/>
    <w:rsid w:val="00AF6838"/>
    <w:rsid w:val="00B050AD"/>
    <w:rsid w:val="00B203B3"/>
    <w:rsid w:val="00B20FEF"/>
    <w:rsid w:val="00B2623B"/>
    <w:rsid w:val="00B3256A"/>
    <w:rsid w:val="00B34E27"/>
    <w:rsid w:val="00B365D2"/>
    <w:rsid w:val="00B44AC7"/>
    <w:rsid w:val="00B54B99"/>
    <w:rsid w:val="00B54C65"/>
    <w:rsid w:val="00B55756"/>
    <w:rsid w:val="00B55966"/>
    <w:rsid w:val="00B602A5"/>
    <w:rsid w:val="00B74357"/>
    <w:rsid w:val="00BB6BEA"/>
    <w:rsid w:val="00BC0D0E"/>
    <w:rsid w:val="00BC117E"/>
    <w:rsid w:val="00BE3638"/>
    <w:rsid w:val="00BF1A25"/>
    <w:rsid w:val="00BF626B"/>
    <w:rsid w:val="00C04628"/>
    <w:rsid w:val="00C04CC4"/>
    <w:rsid w:val="00C06321"/>
    <w:rsid w:val="00C06B72"/>
    <w:rsid w:val="00C11F78"/>
    <w:rsid w:val="00C17702"/>
    <w:rsid w:val="00C20883"/>
    <w:rsid w:val="00C21FA5"/>
    <w:rsid w:val="00C24F52"/>
    <w:rsid w:val="00C31922"/>
    <w:rsid w:val="00C366F9"/>
    <w:rsid w:val="00C37944"/>
    <w:rsid w:val="00C45759"/>
    <w:rsid w:val="00C477D5"/>
    <w:rsid w:val="00C54AF1"/>
    <w:rsid w:val="00C63E3B"/>
    <w:rsid w:val="00C8033F"/>
    <w:rsid w:val="00C80D26"/>
    <w:rsid w:val="00C864CF"/>
    <w:rsid w:val="00C90C06"/>
    <w:rsid w:val="00CB2F86"/>
    <w:rsid w:val="00CC28E1"/>
    <w:rsid w:val="00CC5274"/>
    <w:rsid w:val="00CC6580"/>
    <w:rsid w:val="00CF2C56"/>
    <w:rsid w:val="00CF4B63"/>
    <w:rsid w:val="00CF6881"/>
    <w:rsid w:val="00D018DD"/>
    <w:rsid w:val="00D03F4A"/>
    <w:rsid w:val="00D27667"/>
    <w:rsid w:val="00D35EF9"/>
    <w:rsid w:val="00D53A5D"/>
    <w:rsid w:val="00D601C1"/>
    <w:rsid w:val="00D60A7E"/>
    <w:rsid w:val="00D61932"/>
    <w:rsid w:val="00D81A3F"/>
    <w:rsid w:val="00D90E21"/>
    <w:rsid w:val="00D92AEA"/>
    <w:rsid w:val="00D952CC"/>
    <w:rsid w:val="00D9558D"/>
    <w:rsid w:val="00D97B37"/>
    <w:rsid w:val="00DA2319"/>
    <w:rsid w:val="00DA2DAD"/>
    <w:rsid w:val="00DA6416"/>
    <w:rsid w:val="00DB4F91"/>
    <w:rsid w:val="00DC37D9"/>
    <w:rsid w:val="00DC4499"/>
    <w:rsid w:val="00DE76E6"/>
    <w:rsid w:val="00DF60C2"/>
    <w:rsid w:val="00E0315F"/>
    <w:rsid w:val="00E10F87"/>
    <w:rsid w:val="00E14FFC"/>
    <w:rsid w:val="00E67913"/>
    <w:rsid w:val="00E70ACA"/>
    <w:rsid w:val="00E737D0"/>
    <w:rsid w:val="00E85966"/>
    <w:rsid w:val="00E972BF"/>
    <w:rsid w:val="00EA5680"/>
    <w:rsid w:val="00EA75CC"/>
    <w:rsid w:val="00EB29A2"/>
    <w:rsid w:val="00EB4A73"/>
    <w:rsid w:val="00EC0DF7"/>
    <w:rsid w:val="00EC375D"/>
    <w:rsid w:val="00EE6F6C"/>
    <w:rsid w:val="00F00883"/>
    <w:rsid w:val="00F04DF8"/>
    <w:rsid w:val="00F11C82"/>
    <w:rsid w:val="00F22DD4"/>
    <w:rsid w:val="00F34669"/>
    <w:rsid w:val="00F34FB1"/>
    <w:rsid w:val="00F376C2"/>
    <w:rsid w:val="00F41112"/>
    <w:rsid w:val="00F4474B"/>
    <w:rsid w:val="00F466F8"/>
    <w:rsid w:val="00F50EBD"/>
    <w:rsid w:val="00F56F5B"/>
    <w:rsid w:val="00F64DFA"/>
    <w:rsid w:val="00F66DE9"/>
    <w:rsid w:val="00F70B95"/>
    <w:rsid w:val="00FA3318"/>
    <w:rsid w:val="00FA5502"/>
    <w:rsid w:val="00FC0584"/>
    <w:rsid w:val="00FC0DB1"/>
    <w:rsid w:val="00FC7A3C"/>
    <w:rsid w:val="00FD23DF"/>
    <w:rsid w:val="00FF68E0"/>
    <w:rsid w:val="00FF7EC2"/>
    <w:rsid w:val="012E23A0"/>
    <w:rsid w:val="0131D11C"/>
    <w:rsid w:val="02145B5F"/>
    <w:rsid w:val="04089C67"/>
    <w:rsid w:val="045B0D6B"/>
    <w:rsid w:val="055DD5E3"/>
    <w:rsid w:val="0846B063"/>
    <w:rsid w:val="091162E2"/>
    <w:rsid w:val="09A922B5"/>
    <w:rsid w:val="0AA9DE13"/>
    <w:rsid w:val="0B36DEB7"/>
    <w:rsid w:val="0C7ECF0A"/>
    <w:rsid w:val="0D12C89A"/>
    <w:rsid w:val="0DA2CF5B"/>
    <w:rsid w:val="0E8D9FDD"/>
    <w:rsid w:val="0ECB50AA"/>
    <w:rsid w:val="0F22AEB1"/>
    <w:rsid w:val="0F46B33C"/>
    <w:rsid w:val="0FB38F76"/>
    <w:rsid w:val="11836D53"/>
    <w:rsid w:val="138BBC51"/>
    <w:rsid w:val="15294368"/>
    <w:rsid w:val="1847E716"/>
    <w:rsid w:val="18924370"/>
    <w:rsid w:val="1905198E"/>
    <w:rsid w:val="1E2AB6DC"/>
    <w:rsid w:val="1EFD14D9"/>
    <w:rsid w:val="21CD5088"/>
    <w:rsid w:val="24B22077"/>
    <w:rsid w:val="2537AE8C"/>
    <w:rsid w:val="2673B0F5"/>
    <w:rsid w:val="28778929"/>
    <w:rsid w:val="294007C4"/>
    <w:rsid w:val="2BFFA338"/>
    <w:rsid w:val="2CEA05D6"/>
    <w:rsid w:val="2DB1DAAB"/>
    <w:rsid w:val="2E9112D0"/>
    <w:rsid w:val="306DAEE9"/>
    <w:rsid w:val="36DC8EA0"/>
    <w:rsid w:val="3914BC67"/>
    <w:rsid w:val="3CA5F59B"/>
    <w:rsid w:val="42D8ADD7"/>
    <w:rsid w:val="44923920"/>
    <w:rsid w:val="44A1CA7A"/>
    <w:rsid w:val="49B226CB"/>
    <w:rsid w:val="4F2E8ED2"/>
    <w:rsid w:val="53E619DF"/>
    <w:rsid w:val="55102D86"/>
    <w:rsid w:val="5777E149"/>
    <w:rsid w:val="5B79373C"/>
    <w:rsid w:val="5BDDFEB6"/>
    <w:rsid w:val="5D2AAE94"/>
    <w:rsid w:val="5E702127"/>
    <w:rsid w:val="61E32DDD"/>
    <w:rsid w:val="61F18879"/>
    <w:rsid w:val="642A64DB"/>
    <w:rsid w:val="642B4BF8"/>
    <w:rsid w:val="64930A12"/>
    <w:rsid w:val="660931F6"/>
    <w:rsid w:val="688A2A4B"/>
    <w:rsid w:val="6CDB4580"/>
    <w:rsid w:val="71A7F642"/>
    <w:rsid w:val="731C91B4"/>
    <w:rsid w:val="748566CA"/>
    <w:rsid w:val="76B32A1B"/>
    <w:rsid w:val="795AE63B"/>
    <w:rsid w:val="7CE21231"/>
    <w:rsid w:val="7F25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E84F6"/>
  <w15:chartTrackingRefBased/>
  <w15:docId w15:val="{83C34AF6-7C41-45A1-9EDD-04CD8BCE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6A"/>
    <w:rPr>
      <w:rFonts w:ascii="Calibri"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64C"/>
    <w:pPr>
      <w:spacing w:after="160" w:line="256" w:lineRule="auto"/>
      <w:ind w:left="720"/>
      <w:contextualSpacing/>
    </w:pPr>
    <w:rPr>
      <w:rFonts w:asciiTheme="minorHAnsi" w:hAnsiTheme="minorHAnsi"/>
    </w:rPr>
  </w:style>
  <w:style w:type="paragraph" w:customStyle="1" w:styleId="xxmsonormal">
    <w:name w:val="x_x_msonormal"/>
    <w:basedOn w:val="Normal"/>
    <w:rsid w:val="00EA75C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EA75CC"/>
    <w:rPr>
      <w:color w:val="0000FF"/>
      <w:u w:val="single"/>
    </w:rPr>
  </w:style>
  <w:style w:type="paragraph" w:customStyle="1" w:styleId="xxmsolistparagraph">
    <w:name w:val="x_x_msolistparagraph"/>
    <w:basedOn w:val="Normal"/>
    <w:rsid w:val="00EA75C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xxmsonormal0">
    <w:name w:val="x_xmsonormal"/>
    <w:basedOn w:val="Normal"/>
    <w:rsid w:val="00944306"/>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xxmsolistparagraph0">
    <w:name w:val="x_xmsolistparagraph"/>
    <w:basedOn w:val="Normal"/>
    <w:rsid w:val="00944306"/>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586213"/>
    <w:rPr>
      <w:color w:val="605E5C"/>
      <w:shd w:val="clear" w:color="auto" w:fill="E1DFDD"/>
    </w:rPr>
  </w:style>
  <w:style w:type="table" w:styleId="TableGrid">
    <w:name w:val="Table Grid"/>
    <w:basedOn w:val="TableNormal"/>
    <w:uiPriority w:val="39"/>
    <w:rsid w:val="00445B7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759C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C04628"/>
    <w:pPr>
      <w:tabs>
        <w:tab w:val="center" w:pos="4513"/>
        <w:tab w:val="right" w:pos="9026"/>
      </w:tabs>
      <w:spacing w:after="0"/>
    </w:pPr>
  </w:style>
  <w:style w:type="character" w:customStyle="1" w:styleId="HeaderChar">
    <w:name w:val="Header Char"/>
    <w:basedOn w:val="DefaultParagraphFont"/>
    <w:link w:val="Header"/>
    <w:uiPriority w:val="99"/>
    <w:rsid w:val="00C04628"/>
    <w:rPr>
      <w:rFonts w:ascii="Calibri" w:hAnsi="Calibri"/>
    </w:rPr>
  </w:style>
  <w:style w:type="paragraph" w:styleId="Footer">
    <w:name w:val="footer"/>
    <w:basedOn w:val="Normal"/>
    <w:link w:val="FooterChar"/>
    <w:uiPriority w:val="99"/>
    <w:unhideWhenUsed/>
    <w:rsid w:val="00C04628"/>
    <w:pPr>
      <w:tabs>
        <w:tab w:val="center" w:pos="4513"/>
        <w:tab w:val="right" w:pos="9026"/>
      </w:tabs>
      <w:spacing w:after="0"/>
    </w:pPr>
  </w:style>
  <w:style w:type="character" w:customStyle="1" w:styleId="FooterChar">
    <w:name w:val="Footer Char"/>
    <w:basedOn w:val="DefaultParagraphFont"/>
    <w:link w:val="Footer"/>
    <w:uiPriority w:val="99"/>
    <w:rsid w:val="00C04628"/>
    <w:rPr>
      <w:rFonts w:ascii="Calibri" w:hAnsi="Calibri"/>
    </w:rPr>
  </w:style>
  <w:style w:type="character" w:styleId="Strong">
    <w:name w:val="Strong"/>
    <w:basedOn w:val="DefaultParagraphFont"/>
    <w:uiPriority w:val="22"/>
    <w:qFormat/>
    <w:rsid w:val="00C21FA5"/>
    <w:rPr>
      <w:b/>
      <w:bCs/>
    </w:rPr>
  </w:style>
  <w:style w:type="character" w:styleId="PlaceholderText">
    <w:name w:val="Placeholder Text"/>
    <w:basedOn w:val="DefaultParagraphFont"/>
    <w:uiPriority w:val="99"/>
    <w:semiHidden/>
    <w:rsid w:val="00043DF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63095">
      <w:bodyDiv w:val="1"/>
      <w:marLeft w:val="0"/>
      <w:marRight w:val="0"/>
      <w:marTop w:val="0"/>
      <w:marBottom w:val="0"/>
      <w:divBdr>
        <w:top w:val="none" w:sz="0" w:space="0" w:color="auto"/>
        <w:left w:val="none" w:sz="0" w:space="0" w:color="auto"/>
        <w:bottom w:val="none" w:sz="0" w:space="0" w:color="auto"/>
        <w:right w:val="none" w:sz="0" w:space="0" w:color="auto"/>
      </w:divBdr>
    </w:div>
    <w:div w:id="224536653">
      <w:bodyDiv w:val="1"/>
      <w:marLeft w:val="0"/>
      <w:marRight w:val="0"/>
      <w:marTop w:val="0"/>
      <w:marBottom w:val="0"/>
      <w:divBdr>
        <w:top w:val="none" w:sz="0" w:space="0" w:color="auto"/>
        <w:left w:val="none" w:sz="0" w:space="0" w:color="auto"/>
        <w:bottom w:val="none" w:sz="0" w:space="0" w:color="auto"/>
        <w:right w:val="none" w:sz="0" w:space="0" w:color="auto"/>
      </w:divBdr>
    </w:div>
    <w:div w:id="1022629405">
      <w:bodyDiv w:val="1"/>
      <w:marLeft w:val="0"/>
      <w:marRight w:val="0"/>
      <w:marTop w:val="0"/>
      <w:marBottom w:val="0"/>
      <w:divBdr>
        <w:top w:val="none" w:sz="0" w:space="0" w:color="auto"/>
        <w:left w:val="none" w:sz="0" w:space="0" w:color="auto"/>
        <w:bottom w:val="none" w:sz="0" w:space="0" w:color="auto"/>
        <w:right w:val="none" w:sz="0" w:space="0" w:color="auto"/>
      </w:divBdr>
      <w:divsChild>
        <w:div w:id="82462147">
          <w:marLeft w:val="0"/>
          <w:marRight w:val="0"/>
          <w:marTop w:val="0"/>
          <w:marBottom w:val="0"/>
          <w:divBdr>
            <w:top w:val="none" w:sz="0" w:space="0" w:color="auto"/>
            <w:left w:val="none" w:sz="0" w:space="0" w:color="auto"/>
            <w:bottom w:val="none" w:sz="0" w:space="0" w:color="auto"/>
            <w:right w:val="none" w:sz="0" w:space="0" w:color="auto"/>
          </w:divBdr>
        </w:div>
        <w:div w:id="1268537769">
          <w:marLeft w:val="0"/>
          <w:marRight w:val="0"/>
          <w:marTop w:val="0"/>
          <w:marBottom w:val="0"/>
          <w:divBdr>
            <w:top w:val="none" w:sz="0" w:space="0" w:color="auto"/>
            <w:left w:val="none" w:sz="0" w:space="0" w:color="auto"/>
            <w:bottom w:val="none" w:sz="0" w:space="0" w:color="auto"/>
            <w:right w:val="none" w:sz="0" w:space="0" w:color="auto"/>
          </w:divBdr>
        </w:div>
        <w:div w:id="745222052">
          <w:marLeft w:val="0"/>
          <w:marRight w:val="0"/>
          <w:marTop w:val="0"/>
          <w:marBottom w:val="0"/>
          <w:divBdr>
            <w:top w:val="none" w:sz="0" w:space="0" w:color="auto"/>
            <w:left w:val="none" w:sz="0" w:space="0" w:color="auto"/>
            <w:bottom w:val="none" w:sz="0" w:space="0" w:color="auto"/>
            <w:right w:val="none" w:sz="0" w:space="0" w:color="auto"/>
          </w:divBdr>
        </w:div>
      </w:divsChild>
    </w:div>
    <w:div w:id="1435049537">
      <w:bodyDiv w:val="1"/>
      <w:marLeft w:val="0"/>
      <w:marRight w:val="0"/>
      <w:marTop w:val="0"/>
      <w:marBottom w:val="0"/>
      <w:divBdr>
        <w:top w:val="none" w:sz="0" w:space="0" w:color="auto"/>
        <w:left w:val="none" w:sz="0" w:space="0" w:color="auto"/>
        <w:bottom w:val="none" w:sz="0" w:space="0" w:color="auto"/>
        <w:right w:val="none" w:sz="0" w:space="0" w:color="auto"/>
      </w:divBdr>
    </w:div>
    <w:div w:id="198319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elle.ridge@nhs.ne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ichelle.ridge@nhs.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le.ridge@nhs.ne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elle.ridge@nhs.ne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2CE7733B664F4CAB4923D01AD53C42"/>
        <w:category>
          <w:name w:val="General"/>
          <w:gallery w:val="placeholder"/>
        </w:category>
        <w:types>
          <w:type w:val="bbPlcHdr"/>
        </w:types>
        <w:behaviors>
          <w:behavior w:val="content"/>
        </w:behaviors>
        <w:guid w:val="{7681993E-E93B-4385-B02B-41CE24AA0129}"/>
      </w:docPartPr>
      <w:docPartBody>
        <w:p w:rsidR="006A289F" w:rsidRDefault="004E4379" w:rsidP="004E4379">
          <w:pPr>
            <w:pStyle w:val="1C2CE7733B664F4CAB4923D01AD53C42"/>
          </w:pPr>
          <w:r w:rsidRPr="00CA255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05C"/>
    <w:rsid w:val="00372ECE"/>
    <w:rsid w:val="003C6E9D"/>
    <w:rsid w:val="004E4379"/>
    <w:rsid w:val="0059593B"/>
    <w:rsid w:val="0064205C"/>
    <w:rsid w:val="006A289F"/>
    <w:rsid w:val="00840AD7"/>
    <w:rsid w:val="008C49E9"/>
    <w:rsid w:val="00BE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79"/>
    <w:rPr>
      <w:color w:val="666666"/>
    </w:rPr>
  </w:style>
  <w:style w:type="paragraph" w:customStyle="1" w:styleId="1C2CE7733B664F4CAB4923D01AD53C42">
    <w:name w:val="1C2CE7733B664F4CAB4923D01AD53C42"/>
    <w:rsid w:val="004E4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6aa097-2dd7-4a06-99ff-b7bbf9e199c5" xsi:nil="true"/>
    <lcf76f155ced4ddcb4097134ff3c332f xmlns="79427e02-6757-4bf7-a201-c22db5e0fd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BB0747A9C04F42BBAEA87462941210" ma:contentTypeVersion="12" ma:contentTypeDescription="Create a new document." ma:contentTypeScope="" ma:versionID="5b5438e7089045c7367eb6197cf1f97b">
  <xsd:schema xmlns:xsd="http://www.w3.org/2001/XMLSchema" xmlns:xs="http://www.w3.org/2001/XMLSchema" xmlns:p="http://schemas.microsoft.com/office/2006/metadata/properties" xmlns:ns2="79427e02-6757-4bf7-a201-c22db5e0fd83" xmlns:ns3="166aa097-2dd7-4a06-99ff-b7bbf9e199c5" targetNamespace="http://schemas.microsoft.com/office/2006/metadata/properties" ma:root="true" ma:fieldsID="923a013af71870a94fc4d3f528461695" ns2:_="" ns3:_="">
    <xsd:import namespace="79427e02-6757-4bf7-a201-c22db5e0fd83"/>
    <xsd:import namespace="166aa097-2dd7-4a06-99ff-b7bbf9e199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27e02-6757-4bf7-a201-c22db5e0f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e3770-24e9-436a-bfbb-e2969bf955d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6aa097-2dd7-4a06-99ff-b7bbf9e199c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ac2f63e-dc03-4366-be91-a89fa132e752}" ma:internalName="TaxCatchAll" ma:showField="CatchAllData" ma:web="166aa097-2dd7-4a06-99ff-b7bbf9e199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735FF-938E-403E-9ADC-89453F684E86}">
  <ds:schemaRefs>
    <ds:schemaRef ds:uri="http://schemas.microsoft.com/office/2006/metadata/properties"/>
    <ds:schemaRef ds:uri="http://schemas.microsoft.com/office/infopath/2007/PartnerControls"/>
    <ds:schemaRef ds:uri="166aa097-2dd7-4a06-99ff-b7bbf9e199c5"/>
    <ds:schemaRef ds:uri="79427e02-6757-4bf7-a201-c22db5e0fd83"/>
  </ds:schemaRefs>
</ds:datastoreItem>
</file>

<file path=customXml/itemProps2.xml><?xml version="1.0" encoding="utf-8"?>
<ds:datastoreItem xmlns:ds="http://schemas.openxmlformats.org/officeDocument/2006/customXml" ds:itemID="{57FC7442-87CC-4E6B-AA68-8FAEF86D2631}">
  <ds:schemaRefs>
    <ds:schemaRef ds:uri="http://schemas.microsoft.com/sharepoint/v3/contenttype/forms"/>
  </ds:schemaRefs>
</ds:datastoreItem>
</file>

<file path=customXml/itemProps3.xml><?xml version="1.0" encoding="utf-8"?>
<ds:datastoreItem xmlns:ds="http://schemas.openxmlformats.org/officeDocument/2006/customXml" ds:itemID="{17431A53-E128-40A3-94F8-0522E347F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27e02-6757-4bf7-a201-c22db5e0fd83"/>
    <ds:schemaRef ds:uri="166aa097-2dd7-4a06-99ff-b7bbf9e19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2296</Words>
  <Characters>12660</Characters>
  <Application>Microsoft Office Word</Application>
  <DocSecurity>0</DocSecurity>
  <Lines>308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Rodie, Sharon (SNEE ICP)</dc:creator>
  <cp:keywords/>
  <dc:description/>
  <cp:lastModifiedBy>Ridge, Michelle (SNEE ICP)</cp:lastModifiedBy>
  <cp:revision>37</cp:revision>
  <dcterms:created xsi:type="dcterms:W3CDTF">2026-03-24T11:46:00Z</dcterms:created>
  <dcterms:modified xsi:type="dcterms:W3CDTF">2026-04-07T11:04:00Z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cf31810256131c192c106c5a5121faac3bd619f51ca1c9d22fe4cab4cbab39b8</vt:lpwstr>
  </property>
  <property fmtid="{D5CDD505-2E9C-101B-9397-08002B2CF9AE}" pid="3" name="ContentTypeId">
    <vt:lpwstr>0x010100E2BB0747A9C04F42BBAEA87462941210</vt:lpwstr>
  </property>
  <property fmtid="{D5CDD505-2E9C-101B-9397-08002B2CF9AE}" pid="4" name="MediaServiceImageTags">
    <vt:lpwstr/>
  </property>
</Properties>
</file>